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A46" w:rsidRPr="00A17D4F" w:rsidRDefault="00A95A46" w:rsidP="00A95A46">
      <w:pPr>
        <w:pStyle w:val="Balk6"/>
      </w:pPr>
      <w:r>
        <w:t>0</w:t>
      </w:r>
      <w:r w:rsidR="00CE17F4">
        <w:t>6</w:t>
      </w:r>
      <w:r w:rsidRPr="00A17D4F">
        <w:t>.</w:t>
      </w:r>
      <w:r>
        <w:t>0</w:t>
      </w:r>
      <w:r w:rsidR="00CE17F4">
        <w:t>9</w:t>
      </w:r>
      <w:r w:rsidRPr="00A17D4F">
        <w:t>.202</w:t>
      </w:r>
      <w:r>
        <w:t>2</w:t>
      </w:r>
      <w:r w:rsidRPr="00A17D4F">
        <w:t xml:space="preserve"> </w:t>
      </w:r>
      <w:r w:rsidR="00CE17F4">
        <w:t>SALI</w:t>
      </w:r>
      <w:r w:rsidRPr="00A17D4F">
        <w:t xml:space="preserve"> GÜNÜ SAAT 1</w:t>
      </w:r>
      <w:r>
        <w:t>6</w:t>
      </w:r>
      <w:r w:rsidRPr="00A17D4F">
        <w:t>.00’d</w:t>
      </w:r>
      <w:r>
        <w:t>a</w:t>
      </w:r>
      <w:r w:rsidRPr="00A17D4F">
        <w:t xml:space="preserve"> YAPILACAK</w:t>
      </w:r>
      <w:r>
        <w:t xml:space="preserve"> OLAĞAN </w:t>
      </w:r>
      <w:r w:rsidRPr="00A17D4F">
        <w:t>MECLİS</w:t>
      </w:r>
    </w:p>
    <w:p w:rsidR="00A95A46" w:rsidRPr="00A17D4F" w:rsidRDefault="00A95A46" w:rsidP="00A95A46">
      <w:pPr>
        <w:jc w:val="center"/>
        <w:rPr>
          <w:b/>
          <w:u w:val="single"/>
        </w:rPr>
      </w:pPr>
      <w:r w:rsidRPr="00A17D4F">
        <w:rPr>
          <w:b/>
          <w:u w:val="single"/>
        </w:rPr>
        <w:t>GÜNDEMİ</w:t>
      </w:r>
    </w:p>
    <w:p w:rsidR="00A95A46" w:rsidRPr="00A17D4F" w:rsidRDefault="00A95A46" w:rsidP="00A95A46">
      <w:pPr>
        <w:jc w:val="both"/>
        <w:rPr>
          <w:b/>
          <w:u w:val="single"/>
        </w:rPr>
      </w:pPr>
    </w:p>
    <w:p w:rsidR="00A95A46" w:rsidRPr="00A17D4F" w:rsidRDefault="00A95A46" w:rsidP="00A95A46">
      <w:pPr>
        <w:jc w:val="both"/>
      </w:pPr>
    </w:p>
    <w:p w:rsidR="00A95A46" w:rsidRPr="00A17D4F" w:rsidRDefault="00A95A46" w:rsidP="00A95A46">
      <w:pPr>
        <w:pStyle w:val="Balk1"/>
        <w:spacing w:line="240" w:lineRule="auto"/>
        <w:jc w:val="both"/>
      </w:pPr>
      <w:r w:rsidRPr="00A17D4F">
        <w:t>I- MECLİSİN AÇILIŞI</w:t>
      </w:r>
    </w:p>
    <w:p w:rsidR="00A95A46" w:rsidRPr="00A17D4F" w:rsidRDefault="00A95A46" w:rsidP="00A95A46">
      <w:pPr>
        <w:jc w:val="both"/>
        <w:rPr>
          <w:b/>
          <w:bCs/>
        </w:rPr>
      </w:pPr>
    </w:p>
    <w:p w:rsidR="00A95A46" w:rsidRDefault="00A95A46" w:rsidP="00A95A46">
      <w:pPr>
        <w:pStyle w:val="AltKonuBal"/>
        <w:spacing w:line="276" w:lineRule="auto"/>
        <w:jc w:val="both"/>
      </w:pPr>
      <w:r>
        <w:t>II</w:t>
      </w:r>
      <w:r w:rsidRPr="00A17D4F">
        <w:t>- BAŞKANLIK ÖNERGELERİNİN GÖRÜŞÜLMESİ</w:t>
      </w:r>
    </w:p>
    <w:p w:rsidR="00FB5555" w:rsidRDefault="00FB5555" w:rsidP="00A95A46">
      <w:pPr>
        <w:pStyle w:val="AltKonuBal"/>
        <w:spacing w:line="276" w:lineRule="auto"/>
        <w:jc w:val="both"/>
        <w:rPr>
          <w:b w:val="0"/>
        </w:rPr>
      </w:pPr>
    </w:p>
    <w:p w:rsidR="00805383" w:rsidRDefault="00805383" w:rsidP="00A95A46">
      <w:pPr>
        <w:pStyle w:val="AltKonuBal"/>
        <w:spacing w:line="276" w:lineRule="auto"/>
        <w:jc w:val="both"/>
        <w:rPr>
          <w:b w:val="0"/>
        </w:rPr>
      </w:pPr>
      <w:r w:rsidRPr="00805383">
        <w:t>1-</w:t>
      </w:r>
      <w:r>
        <w:rPr>
          <w:b w:val="0"/>
        </w:rPr>
        <w:t xml:space="preserve"> </w:t>
      </w:r>
      <w:r w:rsidRPr="00805383">
        <w:rPr>
          <w:b w:val="0"/>
        </w:rPr>
        <w:t xml:space="preserve">2020 yılında Avrupa Yerel Demokrasi Haftası’na ilk kez katılım sağlayan Buca Belediyesi “Avrupa Yerel Demokrasi Haftası Ortağı” unvanı almaya hak kazanmıştır. 2021 yılında “Çevreyi Korumak: Yerel Topluluklar Aksiyon Alıyor” temasında yürütülen faaliyetler neticesinde 2. defa “Avrupa Yerel Demokrasi Haftası Ortağı” unvanı almaya hak kazanmıştır. Bu kapsamda 3. defa Avrupa Yerel Demokrasi Haftası Ortağı unvanını alabilmek için 2022 yılının teması olan “Çevreyi Korumak: Yerel Topluluklar Aksiyon Alıyor” konusunda bu </w:t>
      </w:r>
      <w:proofErr w:type="gramStart"/>
      <w:r w:rsidRPr="00805383">
        <w:rPr>
          <w:b w:val="0"/>
        </w:rPr>
        <w:t>kriterlere</w:t>
      </w:r>
      <w:proofErr w:type="gramEnd"/>
      <w:r w:rsidRPr="00805383">
        <w:rPr>
          <w:b w:val="0"/>
        </w:rPr>
        <w:t xml:space="preserve"> ait çeşitli yerel hizmet faaliyetlerinin yapılabilmesi ve katılım </w:t>
      </w:r>
      <w:proofErr w:type="spellStart"/>
      <w:r w:rsidRPr="00805383">
        <w:rPr>
          <w:b w:val="0"/>
        </w:rPr>
        <w:t>sağlanılması</w:t>
      </w:r>
      <w:proofErr w:type="spellEnd"/>
      <w:r>
        <w:rPr>
          <w:b w:val="0"/>
        </w:rPr>
        <w:t xml:space="preserve"> istemine dair önerge.</w:t>
      </w:r>
    </w:p>
    <w:p w:rsidR="00805383" w:rsidRDefault="00805383" w:rsidP="00A95A46">
      <w:pPr>
        <w:pStyle w:val="AltKonuBal"/>
        <w:spacing w:line="276" w:lineRule="auto"/>
        <w:jc w:val="both"/>
        <w:rPr>
          <w:b w:val="0"/>
        </w:rPr>
      </w:pPr>
    </w:p>
    <w:p w:rsidR="00D54206" w:rsidRDefault="00D54206" w:rsidP="00D54206">
      <w:pPr>
        <w:pStyle w:val="AltKonuBal"/>
        <w:spacing w:line="276" w:lineRule="auto"/>
        <w:jc w:val="both"/>
        <w:rPr>
          <w:b w:val="0"/>
        </w:rPr>
      </w:pPr>
      <w:r w:rsidRPr="00D54206">
        <w:t>2-</w:t>
      </w:r>
      <w:r>
        <w:rPr>
          <w:b w:val="0"/>
        </w:rPr>
        <w:t xml:space="preserve"> </w:t>
      </w:r>
      <w:r w:rsidRPr="00D54206">
        <w:rPr>
          <w:b w:val="0"/>
        </w:rPr>
        <w:t xml:space="preserve">Buca İlçesi, Yaylacık Mahallesi, 46/5 sokağın Planlı Alanlar İmar Yönetmeliği'nin 19/f maddesi kapsamında zemin katta ticaret kullanımı için yol boyu ticaret teşekkül etmiş olarak belirlenmesi </w:t>
      </w:r>
      <w:r>
        <w:rPr>
          <w:b w:val="0"/>
        </w:rPr>
        <w:t>istemine dair önerge.</w:t>
      </w:r>
    </w:p>
    <w:p w:rsidR="006A086C" w:rsidRDefault="006A086C" w:rsidP="00D54206">
      <w:pPr>
        <w:pStyle w:val="AltKonuBal"/>
        <w:spacing w:line="276" w:lineRule="auto"/>
        <w:jc w:val="both"/>
        <w:rPr>
          <w:b w:val="0"/>
        </w:rPr>
      </w:pPr>
    </w:p>
    <w:p w:rsidR="006A086C" w:rsidRPr="006A086C" w:rsidRDefault="006A086C" w:rsidP="00D54206">
      <w:pPr>
        <w:pStyle w:val="AltKonuBal"/>
        <w:spacing w:line="276" w:lineRule="auto"/>
        <w:jc w:val="both"/>
        <w:rPr>
          <w:b w:val="0"/>
        </w:rPr>
      </w:pPr>
      <w:proofErr w:type="gramStart"/>
      <w:r w:rsidRPr="006A086C">
        <w:t>3-</w:t>
      </w:r>
      <w:r>
        <w:rPr>
          <w:b w:val="0"/>
        </w:rPr>
        <w:t xml:space="preserve"> </w:t>
      </w:r>
      <w:r w:rsidRPr="006A086C">
        <w:rPr>
          <w:b w:val="0"/>
        </w:rPr>
        <w:t>05.07.2021 tarih 2021/95 sayılı Meclis Kararı ile onaylanan ve 03.06.2022 tarih 2022/100 sayılı kararı ile yenilenen İzmir İli, Buca İlçesi, 29</w:t>
      </w:r>
      <w:r>
        <w:rPr>
          <w:b w:val="0"/>
        </w:rPr>
        <w:t xml:space="preserve"> </w:t>
      </w:r>
      <w:r w:rsidRPr="006A086C">
        <w:rPr>
          <w:b w:val="0"/>
        </w:rPr>
        <w:t xml:space="preserve">Ekim, Adatepe, Atatürk, </w:t>
      </w:r>
      <w:proofErr w:type="spellStart"/>
      <w:r w:rsidRPr="006A086C">
        <w:rPr>
          <w:b w:val="0"/>
        </w:rPr>
        <w:t>Belenbaşı</w:t>
      </w:r>
      <w:proofErr w:type="spellEnd"/>
      <w:r w:rsidRPr="006A086C">
        <w:rPr>
          <w:b w:val="0"/>
        </w:rPr>
        <w:t xml:space="preserve">, Buca </w:t>
      </w:r>
      <w:proofErr w:type="spellStart"/>
      <w:r w:rsidRPr="006A086C">
        <w:rPr>
          <w:b w:val="0"/>
        </w:rPr>
        <w:t>Koop</w:t>
      </w:r>
      <w:proofErr w:type="spellEnd"/>
      <w:r w:rsidRPr="006A086C">
        <w:rPr>
          <w:b w:val="0"/>
        </w:rPr>
        <w:t xml:space="preserve">, </w:t>
      </w:r>
      <w:proofErr w:type="spellStart"/>
      <w:r w:rsidRPr="006A086C">
        <w:rPr>
          <w:b w:val="0"/>
        </w:rPr>
        <w:t>Çamlıkule</w:t>
      </w:r>
      <w:proofErr w:type="spellEnd"/>
      <w:r w:rsidRPr="006A086C">
        <w:rPr>
          <w:b w:val="0"/>
        </w:rPr>
        <w:t xml:space="preserve">, </w:t>
      </w:r>
      <w:proofErr w:type="spellStart"/>
      <w:r w:rsidRPr="006A086C">
        <w:rPr>
          <w:b w:val="0"/>
        </w:rPr>
        <w:t>Çamlıpınar</w:t>
      </w:r>
      <w:proofErr w:type="spellEnd"/>
      <w:r w:rsidRPr="006A086C">
        <w:rPr>
          <w:b w:val="0"/>
        </w:rPr>
        <w:t xml:space="preserve">, Dumlupınar, İnönü, </w:t>
      </w:r>
      <w:proofErr w:type="spellStart"/>
      <w:r w:rsidRPr="006A086C">
        <w:rPr>
          <w:b w:val="0"/>
        </w:rPr>
        <w:t>Kozağaç</w:t>
      </w:r>
      <w:proofErr w:type="spellEnd"/>
      <w:r w:rsidRPr="006A086C">
        <w:rPr>
          <w:b w:val="0"/>
        </w:rPr>
        <w:t>, Kuruçeşme, Mustafa Kemal, Yaylacık, Yıldız ve Zafer Mahallelerinde yapılacak olan kadastro yenilemesi işinde, Kadastro ekipleri ile birlikte görev yapacak bilirkişilerin çıkartılarak yeni bilirkişilerin listeye eklenmesi</w:t>
      </w:r>
      <w:r>
        <w:rPr>
          <w:b w:val="0"/>
        </w:rPr>
        <w:t xml:space="preserve"> istemine dair önerge.</w:t>
      </w:r>
      <w:proofErr w:type="gramEnd"/>
    </w:p>
    <w:p w:rsidR="00D54206" w:rsidRDefault="00D54206" w:rsidP="00A95A46">
      <w:pPr>
        <w:pStyle w:val="AltKonuBal"/>
        <w:spacing w:line="276" w:lineRule="auto"/>
        <w:jc w:val="both"/>
        <w:rPr>
          <w:b w:val="0"/>
        </w:rPr>
      </w:pPr>
    </w:p>
    <w:p w:rsidR="00987BDD" w:rsidRDefault="00987BDD" w:rsidP="00A95A46">
      <w:pPr>
        <w:pStyle w:val="AltKonuBal"/>
        <w:spacing w:line="276" w:lineRule="auto"/>
        <w:jc w:val="both"/>
        <w:rPr>
          <w:b w:val="0"/>
        </w:rPr>
      </w:pPr>
      <w:r w:rsidRPr="00987BDD">
        <w:t>4-</w:t>
      </w:r>
      <w:r>
        <w:rPr>
          <w:b w:val="0"/>
        </w:rPr>
        <w:t xml:space="preserve"> </w:t>
      </w:r>
      <w:r w:rsidRPr="00987BDD">
        <w:rPr>
          <w:b w:val="0"/>
        </w:rPr>
        <w:t xml:space="preserve">İlçemiz </w:t>
      </w:r>
      <w:proofErr w:type="gramStart"/>
      <w:r w:rsidRPr="00987BDD">
        <w:rPr>
          <w:b w:val="0"/>
        </w:rPr>
        <w:t>dahilinde</w:t>
      </w:r>
      <w:proofErr w:type="gramEnd"/>
      <w:r w:rsidRPr="00987BDD">
        <w:rPr>
          <w:b w:val="0"/>
        </w:rPr>
        <w:t xml:space="preserve"> bulunan Maliye Hazinesi mülkiyetindeki 7548 ada 13 parsel </w:t>
      </w:r>
      <w:proofErr w:type="spellStart"/>
      <w:r w:rsidRPr="00987BDD">
        <w:rPr>
          <w:b w:val="0"/>
        </w:rPr>
        <w:t>nolu</w:t>
      </w:r>
      <w:proofErr w:type="spellEnd"/>
      <w:r w:rsidR="002608FF">
        <w:rPr>
          <w:b w:val="0"/>
        </w:rPr>
        <w:t xml:space="preserve"> taşınmazın, </w:t>
      </w:r>
      <w:r w:rsidRPr="00987BDD">
        <w:rPr>
          <w:b w:val="0"/>
        </w:rPr>
        <w:t xml:space="preserve">4706 sayılı yasanın 5.maddesine istinaden ilgilisine doğrudan satılmak üzere Belediyemize devir eden Çevre ve Şehircilik İl Müdürlüğü(Milli Emlak)’ne iade edilmek üzere, 5393 sayılı Belediye Kanununun 18.maddesinin ( e) bendi gereği bir karar alınması </w:t>
      </w:r>
      <w:r>
        <w:rPr>
          <w:b w:val="0"/>
        </w:rPr>
        <w:t>istemine dair önerge.</w:t>
      </w:r>
    </w:p>
    <w:p w:rsidR="00F40E4F" w:rsidRDefault="00F40E4F" w:rsidP="00A95A46">
      <w:pPr>
        <w:pStyle w:val="AltKonuBal"/>
        <w:spacing w:line="276" w:lineRule="auto"/>
        <w:jc w:val="both"/>
        <w:rPr>
          <w:b w:val="0"/>
        </w:rPr>
      </w:pPr>
    </w:p>
    <w:p w:rsidR="00987BDD" w:rsidRPr="00987BDD" w:rsidRDefault="00987BDD" w:rsidP="00A95A46">
      <w:pPr>
        <w:pStyle w:val="AltKonuBal"/>
        <w:spacing w:line="276" w:lineRule="auto"/>
        <w:jc w:val="both"/>
        <w:rPr>
          <w:b w:val="0"/>
        </w:rPr>
      </w:pPr>
      <w:proofErr w:type="gramStart"/>
      <w:r w:rsidRPr="00987BDD">
        <w:t>5-</w:t>
      </w:r>
      <w:r>
        <w:rPr>
          <w:b w:val="0"/>
        </w:rPr>
        <w:t xml:space="preserve"> </w:t>
      </w:r>
      <w:r w:rsidRPr="00987BDD">
        <w:rPr>
          <w:b w:val="0"/>
        </w:rPr>
        <w:t>Mülkiyeti Belediyemize ait ve 42642 ada, 22</w:t>
      </w:r>
      <w:r>
        <w:t xml:space="preserve"> </w:t>
      </w:r>
      <w:r w:rsidRPr="00987BDD">
        <w:rPr>
          <w:b w:val="0"/>
        </w:rPr>
        <w:t>parsel, Ayrık İkiz Nizam 2 (iki) Kat</w:t>
      </w:r>
      <w:r>
        <w:t xml:space="preserve"> </w:t>
      </w:r>
      <w:r w:rsidRPr="00987BDD">
        <w:rPr>
          <w:b w:val="0"/>
        </w:rPr>
        <w:t>imar durum</w:t>
      </w:r>
      <w:r>
        <w:rPr>
          <w:b w:val="0"/>
        </w:rPr>
        <w:t xml:space="preserve">lu ve yapı kayıt belgeli </w:t>
      </w:r>
      <w:r w:rsidRPr="00987BDD">
        <w:rPr>
          <w:b w:val="0"/>
        </w:rPr>
        <w:t xml:space="preserve">taşınmaz malın, 7143 sayılı Vergi ve diğer bazı alacakların yeniden yapılandırılması ile bazı Kanunlarda değişiklik yapılmasına ilişkin Kanununun 16.maddesi hükümleri gereğince satışının yapılmasına ilişkin olarak 04.01.2021 tarih ve 2021/11 sayılı Meclis Kararı’nda söz konusu taşınmazın H****** K**** adına satılması yönünde karar alınmıştır. </w:t>
      </w:r>
      <w:proofErr w:type="gramEnd"/>
      <w:r w:rsidRPr="00987BDD">
        <w:rPr>
          <w:b w:val="0"/>
        </w:rPr>
        <w:t xml:space="preserve">Ancak, dilekçe ekinde sunulan Mirasçılık Belgesine göre Yapı Kayıt Belgesi sahibinin 02.11.2021 tarihinde vefat ettiğinden, söz konusu taşınmazın Mirasçılık belgesinde yazan, H****** K**** mirasçılarına satılması </w:t>
      </w:r>
      <w:r>
        <w:rPr>
          <w:b w:val="0"/>
        </w:rPr>
        <w:t>talebine</w:t>
      </w:r>
      <w:r w:rsidRPr="00987BDD">
        <w:rPr>
          <w:b w:val="0"/>
        </w:rPr>
        <w:t xml:space="preserve"> istinaden, ilgili kanun gereği bir karar alınması</w:t>
      </w:r>
      <w:r>
        <w:rPr>
          <w:b w:val="0"/>
        </w:rPr>
        <w:t xml:space="preserve"> istemine dair önerge.</w:t>
      </w:r>
    </w:p>
    <w:p w:rsidR="00987BDD" w:rsidRDefault="00987BDD" w:rsidP="00A95A46">
      <w:pPr>
        <w:pStyle w:val="AltKonuBal"/>
        <w:spacing w:line="276" w:lineRule="auto"/>
        <w:jc w:val="both"/>
        <w:rPr>
          <w:b w:val="0"/>
        </w:rPr>
      </w:pPr>
    </w:p>
    <w:p w:rsidR="00301E3F" w:rsidRDefault="00301E3F" w:rsidP="00A95A46">
      <w:pPr>
        <w:pStyle w:val="AltKonuBal"/>
        <w:spacing w:line="276" w:lineRule="auto"/>
        <w:jc w:val="both"/>
        <w:rPr>
          <w:b w:val="0"/>
        </w:rPr>
      </w:pPr>
      <w:r w:rsidRPr="00450536">
        <w:lastRenderedPageBreak/>
        <w:t>6-</w:t>
      </w:r>
      <w:r>
        <w:rPr>
          <w:b w:val="0"/>
        </w:rPr>
        <w:t xml:space="preserve"> </w:t>
      </w:r>
      <w:r w:rsidR="00450536" w:rsidRPr="00450536">
        <w:rPr>
          <w:b w:val="0"/>
        </w:rPr>
        <w:t>Batıda Konak İlçe sınırının bir noktası olan 1(Y:</w:t>
      </w:r>
      <w:proofErr w:type="gramStart"/>
      <w:r w:rsidR="00450536" w:rsidRPr="00450536">
        <w:rPr>
          <w:b w:val="0"/>
        </w:rPr>
        <w:t>516305.67</w:t>
      </w:r>
      <w:proofErr w:type="gramEnd"/>
      <w:r w:rsidR="00450536" w:rsidRPr="00450536">
        <w:rPr>
          <w:b w:val="0"/>
        </w:rPr>
        <w:t xml:space="preserve"> X:4252623.47) </w:t>
      </w:r>
      <w:proofErr w:type="spellStart"/>
      <w:r w:rsidR="00450536" w:rsidRPr="00450536">
        <w:rPr>
          <w:b w:val="0"/>
        </w:rPr>
        <w:t>nolu</w:t>
      </w:r>
      <w:proofErr w:type="spellEnd"/>
      <w:r w:rsidR="00450536" w:rsidRPr="00450536">
        <w:rPr>
          <w:b w:val="0"/>
        </w:rPr>
        <w:t xml:space="preserve"> noktadan başlayıp doğuya doğru giderken Ufuk mahallemiz ile komşu olan Bornova İlçesi </w:t>
      </w:r>
      <w:proofErr w:type="spellStart"/>
      <w:r w:rsidR="00450536" w:rsidRPr="00450536">
        <w:rPr>
          <w:b w:val="0"/>
        </w:rPr>
        <w:t>Çamkule</w:t>
      </w:r>
      <w:proofErr w:type="spellEnd"/>
      <w:r w:rsidR="00450536" w:rsidRPr="00450536">
        <w:rPr>
          <w:b w:val="0"/>
        </w:rPr>
        <w:t xml:space="preserve"> mahalle sınırı, Aydoğdu mahallemiz ile komşu olan Bornova İlçesi </w:t>
      </w:r>
      <w:proofErr w:type="spellStart"/>
      <w:r w:rsidR="00450536" w:rsidRPr="00450536">
        <w:rPr>
          <w:b w:val="0"/>
        </w:rPr>
        <w:t>Çamkule</w:t>
      </w:r>
      <w:proofErr w:type="spellEnd"/>
      <w:r w:rsidR="00450536" w:rsidRPr="00450536">
        <w:rPr>
          <w:b w:val="0"/>
        </w:rPr>
        <w:t xml:space="preserve"> mahalle sınırı Adatepe mahallemiz ile komşu olan Bornova İlçesi </w:t>
      </w:r>
      <w:proofErr w:type="spellStart"/>
      <w:r w:rsidR="00450536" w:rsidRPr="00450536">
        <w:rPr>
          <w:b w:val="0"/>
        </w:rPr>
        <w:t>Çamkule</w:t>
      </w:r>
      <w:proofErr w:type="spellEnd"/>
      <w:r w:rsidR="00450536" w:rsidRPr="00450536">
        <w:rPr>
          <w:b w:val="0"/>
        </w:rPr>
        <w:t xml:space="preserve"> ve Gökdere Mahalleleri sınırı, 29 Ekim Mahallemiz ile komşu olan Bornova İlçesi Gökdere Mahalle sınırı, Kaynaklar Merkez Mahallemiz ile komşu olan Bornova İlçesi Gürpınar, Kemalpaşa ve Kavaklıdere Mahalleleri sınırına kadar olan ve </w:t>
      </w:r>
      <w:proofErr w:type="spellStart"/>
      <w:r w:rsidR="00450536" w:rsidRPr="00450536">
        <w:rPr>
          <w:b w:val="0"/>
        </w:rPr>
        <w:t>Kemapaşa</w:t>
      </w:r>
      <w:proofErr w:type="spellEnd"/>
      <w:r w:rsidR="00450536" w:rsidRPr="00450536">
        <w:rPr>
          <w:b w:val="0"/>
        </w:rPr>
        <w:t xml:space="preserve"> İlçe Sınırının bir noktası olan 248(Y:529423,64 X:4251267,99) </w:t>
      </w:r>
      <w:proofErr w:type="spellStart"/>
      <w:r w:rsidR="00450536" w:rsidRPr="00450536">
        <w:rPr>
          <w:b w:val="0"/>
        </w:rPr>
        <w:t>nolu</w:t>
      </w:r>
      <w:proofErr w:type="spellEnd"/>
      <w:r w:rsidR="00450536" w:rsidRPr="00450536">
        <w:rPr>
          <w:b w:val="0"/>
        </w:rPr>
        <w:t xml:space="preserve"> noktada son bulan yaklaşık 24.091 metrelik kısım İlçemiz ile Bornova ilçesi arasındaki sınırımız olarak belirlenmiş olup, belirlenen bu sınır çalışmasının karara bağlanması</w:t>
      </w:r>
      <w:r w:rsidR="00450536">
        <w:rPr>
          <w:b w:val="0"/>
        </w:rPr>
        <w:t xml:space="preserve"> istemine dair önerge.</w:t>
      </w:r>
    </w:p>
    <w:p w:rsidR="00450536" w:rsidRDefault="00450536" w:rsidP="00A95A46">
      <w:pPr>
        <w:pStyle w:val="AltKonuBal"/>
        <w:spacing w:line="276" w:lineRule="auto"/>
        <w:jc w:val="both"/>
        <w:rPr>
          <w:b w:val="0"/>
        </w:rPr>
      </w:pPr>
    </w:p>
    <w:p w:rsidR="00450536" w:rsidRDefault="00450536" w:rsidP="00A95A46">
      <w:pPr>
        <w:pStyle w:val="AltKonuBal"/>
        <w:spacing w:line="276" w:lineRule="auto"/>
        <w:jc w:val="both"/>
        <w:rPr>
          <w:b w:val="0"/>
        </w:rPr>
      </w:pPr>
      <w:r w:rsidRPr="00F2556D">
        <w:t>7-</w:t>
      </w:r>
      <w:r>
        <w:rPr>
          <w:b w:val="0"/>
        </w:rPr>
        <w:t xml:space="preserve"> </w:t>
      </w:r>
      <w:r w:rsidR="00F2556D" w:rsidRPr="00F2556D">
        <w:rPr>
          <w:b w:val="0"/>
        </w:rPr>
        <w:t xml:space="preserve">Kuzeyde Konak İlçe sınırının bir noktası olan 1(Y:512090.44 X:4251279.05) </w:t>
      </w:r>
      <w:proofErr w:type="spellStart"/>
      <w:r w:rsidR="00F2556D" w:rsidRPr="00F2556D">
        <w:rPr>
          <w:b w:val="0"/>
        </w:rPr>
        <w:t>nolu</w:t>
      </w:r>
      <w:proofErr w:type="spellEnd"/>
      <w:r w:rsidR="00F2556D" w:rsidRPr="00F2556D">
        <w:rPr>
          <w:b w:val="0"/>
        </w:rPr>
        <w:t xml:space="preserve"> noktadan başlayıp güneye doğru giderken İnkılap mahallemiz ile komşu olan Karabağlar İlçesi Osman </w:t>
      </w:r>
      <w:proofErr w:type="spellStart"/>
      <w:r w:rsidR="00F2556D" w:rsidRPr="00F2556D">
        <w:rPr>
          <w:b w:val="0"/>
        </w:rPr>
        <w:t>Aksüner</w:t>
      </w:r>
      <w:proofErr w:type="spellEnd"/>
      <w:r w:rsidR="00F2556D" w:rsidRPr="00F2556D">
        <w:rPr>
          <w:b w:val="0"/>
        </w:rPr>
        <w:t xml:space="preserve"> ve Aşık Veysel Mahalleleri sınırı, Akıncılar Mahallemiz ile komşu olan Karabağlar İlçesi Aşık Veysel Mahalle Sınırı, Seyhan Mahallemiz ile komşu olan Karabağlar İlçesi Aşık Veysel ve Aydın Mahalleleri sınırı Göksu Mahallemiz ile komşu olan Karabağlar İlçesi Aydın Mahalle sınırı, İnönü Mahallemiz ile komşu olan Karabağlar İlçesi Aydın mahalle sınırına kadar ve Gaziemir İlçe sınırının bir noktası olan 109(Y:512181.</w:t>
      </w:r>
      <w:proofErr w:type="gramStart"/>
      <w:r w:rsidR="00F2556D" w:rsidRPr="00F2556D">
        <w:rPr>
          <w:b w:val="0"/>
        </w:rPr>
        <w:t>72X :4247625</w:t>
      </w:r>
      <w:proofErr w:type="gramEnd"/>
      <w:r w:rsidR="00F2556D" w:rsidRPr="00F2556D">
        <w:rPr>
          <w:b w:val="0"/>
        </w:rPr>
        <w:t>.49)</w:t>
      </w:r>
      <w:proofErr w:type="spellStart"/>
      <w:r w:rsidR="00F2556D" w:rsidRPr="00F2556D">
        <w:rPr>
          <w:b w:val="0"/>
        </w:rPr>
        <w:t>nolu</w:t>
      </w:r>
      <w:proofErr w:type="spellEnd"/>
      <w:r w:rsidR="00F2556D" w:rsidRPr="00F2556D">
        <w:rPr>
          <w:b w:val="0"/>
        </w:rPr>
        <w:t xml:space="preserve"> noktada son bulan yaklaşık 4.671 metrelik kısım İlçemiz ile Karabağlar ilçesi arasındaki sınırımız olarak belirlenmiş olup, belirlenen bu sınır çalışmasının karara bağlanması</w:t>
      </w:r>
      <w:r w:rsidR="00F2556D">
        <w:rPr>
          <w:b w:val="0"/>
        </w:rPr>
        <w:t xml:space="preserve"> istemine dair önerge.</w:t>
      </w:r>
    </w:p>
    <w:p w:rsidR="00F2556D" w:rsidRDefault="00F2556D" w:rsidP="00A95A46">
      <w:pPr>
        <w:pStyle w:val="AltKonuBal"/>
        <w:spacing w:line="276" w:lineRule="auto"/>
        <w:jc w:val="both"/>
        <w:rPr>
          <w:b w:val="0"/>
        </w:rPr>
      </w:pPr>
    </w:p>
    <w:p w:rsidR="00F2556D" w:rsidRDefault="00F2556D" w:rsidP="00A95A46">
      <w:pPr>
        <w:pStyle w:val="AltKonuBal"/>
        <w:spacing w:line="276" w:lineRule="auto"/>
        <w:jc w:val="both"/>
        <w:rPr>
          <w:b w:val="0"/>
        </w:rPr>
      </w:pPr>
      <w:r w:rsidRPr="00AA1239">
        <w:t>8-</w:t>
      </w:r>
      <w:r>
        <w:rPr>
          <w:b w:val="0"/>
        </w:rPr>
        <w:t xml:space="preserve"> </w:t>
      </w:r>
      <w:r w:rsidR="00AA1239" w:rsidRPr="00AA1239">
        <w:rPr>
          <w:b w:val="0"/>
        </w:rPr>
        <w:t xml:space="preserve">Batıda menderes İlçe sınırının bir noktası olan 1(Y:520042.46X:4237709.40) </w:t>
      </w:r>
      <w:proofErr w:type="spellStart"/>
      <w:r w:rsidR="00AA1239" w:rsidRPr="00AA1239">
        <w:rPr>
          <w:b w:val="0"/>
        </w:rPr>
        <w:t>nolu</w:t>
      </w:r>
      <w:proofErr w:type="spellEnd"/>
      <w:r w:rsidR="00AA1239" w:rsidRPr="00AA1239">
        <w:rPr>
          <w:b w:val="0"/>
        </w:rPr>
        <w:t xml:space="preserve"> noktadan başlayıp </w:t>
      </w:r>
      <w:proofErr w:type="spellStart"/>
      <w:r w:rsidR="00AA1239" w:rsidRPr="00AA1239">
        <w:rPr>
          <w:b w:val="0"/>
        </w:rPr>
        <w:t>kuzeydoguya</w:t>
      </w:r>
      <w:proofErr w:type="spellEnd"/>
      <w:r w:rsidR="00AA1239" w:rsidRPr="00AA1239">
        <w:rPr>
          <w:b w:val="0"/>
        </w:rPr>
        <w:t xml:space="preserve"> giderken </w:t>
      </w:r>
      <w:proofErr w:type="spellStart"/>
      <w:r w:rsidR="00AA1239" w:rsidRPr="00AA1239">
        <w:rPr>
          <w:b w:val="0"/>
        </w:rPr>
        <w:t>Karacaağaç</w:t>
      </w:r>
      <w:proofErr w:type="spellEnd"/>
      <w:r w:rsidR="00AA1239" w:rsidRPr="00AA1239">
        <w:rPr>
          <w:b w:val="0"/>
        </w:rPr>
        <w:t xml:space="preserve"> mahallemiz ile komşu olan Torbalı İlçesi Yeşilköy ve Demirci mahalleleri sınırı, Kırklar mahallemiz ile komşu olan Torbalı İlçesi Demirci ve </w:t>
      </w:r>
      <w:proofErr w:type="spellStart"/>
      <w:r w:rsidR="00AA1239" w:rsidRPr="00AA1239">
        <w:rPr>
          <w:b w:val="0"/>
        </w:rPr>
        <w:t>Dağkızılca</w:t>
      </w:r>
      <w:proofErr w:type="spellEnd"/>
      <w:r w:rsidR="00AA1239" w:rsidRPr="00AA1239">
        <w:rPr>
          <w:b w:val="0"/>
        </w:rPr>
        <w:t xml:space="preserve"> mahalleleri sınırı, Doğancılar Mahallemiz ile komşu olan Torbalı İlçesi Demirci, İstiklal, </w:t>
      </w:r>
      <w:proofErr w:type="spellStart"/>
      <w:r w:rsidR="00AA1239" w:rsidRPr="00AA1239">
        <w:rPr>
          <w:b w:val="0"/>
        </w:rPr>
        <w:t>Bozköy</w:t>
      </w:r>
      <w:proofErr w:type="spellEnd"/>
      <w:r w:rsidR="00AA1239" w:rsidRPr="00AA1239">
        <w:rPr>
          <w:b w:val="0"/>
        </w:rPr>
        <w:t xml:space="preserve">, </w:t>
      </w:r>
      <w:proofErr w:type="spellStart"/>
      <w:r w:rsidR="00AA1239" w:rsidRPr="00AA1239">
        <w:rPr>
          <w:b w:val="0"/>
        </w:rPr>
        <w:t>Çakırbeyli</w:t>
      </w:r>
      <w:proofErr w:type="spellEnd"/>
      <w:r w:rsidR="00AA1239" w:rsidRPr="00AA1239">
        <w:rPr>
          <w:b w:val="0"/>
        </w:rPr>
        <w:t xml:space="preserve"> ve </w:t>
      </w:r>
      <w:proofErr w:type="spellStart"/>
      <w:r w:rsidR="00AA1239" w:rsidRPr="00AA1239">
        <w:rPr>
          <w:b w:val="0"/>
        </w:rPr>
        <w:t>Dağkızılca</w:t>
      </w:r>
      <w:proofErr w:type="spellEnd"/>
      <w:r w:rsidR="00AA1239" w:rsidRPr="00AA1239">
        <w:rPr>
          <w:b w:val="0"/>
        </w:rPr>
        <w:t xml:space="preserve"> Mahalleleri sınırına kadar olan ve Kemalpaşa İlçe sınırının bir noktası olan 950(Y:530374.62 </w:t>
      </w:r>
      <w:proofErr w:type="gramStart"/>
      <w:r w:rsidR="00AA1239" w:rsidRPr="00AA1239">
        <w:rPr>
          <w:b w:val="0"/>
        </w:rPr>
        <w:t>X :4245321</w:t>
      </w:r>
      <w:proofErr w:type="gramEnd"/>
      <w:r w:rsidR="00AA1239" w:rsidRPr="00AA1239">
        <w:rPr>
          <w:b w:val="0"/>
        </w:rPr>
        <w:t>.63)</w:t>
      </w:r>
      <w:proofErr w:type="spellStart"/>
      <w:r w:rsidR="00AA1239" w:rsidRPr="00AA1239">
        <w:rPr>
          <w:b w:val="0"/>
        </w:rPr>
        <w:t>nolu</w:t>
      </w:r>
      <w:proofErr w:type="spellEnd"/>
      <w:r w:rsidR="00AA1239" w:rsidRPr="00AA1239">
        <w:rPr>
          <w:b w:val="0"/>
        </w:rPr>
        <w:t xml:space="preserve"> noktada son bulan yaklaşık 26.705 metrelik kısım İlçemiz ile Torbalı ilçesi arasındaki sınırımız olarak belirlenmiş olup, belirlenen bu sınır çalışmasının karara bağlanması</w:t>
      </w:r>
      <w:r w:rsidR="00AA1239">
        <w:t xml:space="preserve"> </w:t>
      </w:r>
      <w:r w:rsidR="00AA1239">
        <w:rPr>
          <w:b w:val="0"/>
        </w:rPr>
        <w:t>istemine dair önerge.</w:t>
      </w:r>
    </w:p>
    <w:p w:rsidR="006536C4" w:rsidRDefault="006536C4" w:rsidP="00A95A46">
      <w:pPr>
        <w:pStyle w:val="AltKonuBal"/>
        <w:spacing w:line="276" w:lineRule="auto"/>
        <w:jc w:val="both"/>
        <w:rPr>
          <w:b w:val="0"/>
        </w:rPr>
      </w:pPr>
    </w:p>
    <w:p w:rsidR="006536C4" w:rsidRDefault="006536C4" w:rsidP="006536C4">
      <w:pPr>
        <w:pStyle w:val="AltKonuBal"/>
        <w:spacing w:line="276" w:lineRule="auto"/>
        <w:jc w:val="both"/>
        <w:rPr>
          <w:b w:val="0"/>
        </w:rPr>
      </w:pPr>
      <w:r w:rsidRPr="006536C4">
        <w:t>9-</w:t>
      </w:r>
      <w:r>
        <w:rPr>
          <w:b w:val="0"/>
        </w:rPr>
        <w:t xml:space="preserve"> </w:t>
      </w:r>
      <w:r w:rsidRPr="006536C4">
        <w:rPr>
          <w:b w:val="0"/>
        </w:rPr>
        <w:t xml:space="preserve">İzmir İli, Buca İlçesi, Adatepe Mahallesi (tapuda Tınaztepe Mahallesi), 21N-IIb imar paftada, 8295 ada, 5075 ada ve 5074 adanın ortasında kalan kamuya </w:t>
      </w:r>
      <w:proofErr w:type="spellStart"/>
      <w:r w:rsidRPr="006536C4">
        <w:rPr>
          <w:b w:val="0"/>
        </w:rPr>
        <w:t>terkli</w:t>
      </w:r>
      <w:proofErr w:type="spellEnd"/>
      <w:r w:rsidRPr="006536C4">
        <w:rPr>
          <w:b w:val="0"/>
        </w:rPr>
        <w:t xml:space="preserve"> Park Alanı’nda 8.00 m x 5.00 m ebadında Trafo Alanı Belirlenmesine İlişkin 1/1000 ölçekli Uygulama İmar Planı Değişikliği</w:t>
      </w:r>
      <w:r>
        <w:rPr>
          <w:b w:val="0"/>
        </w:rPr>
        <w:t xml:space="preserve"> istemine dair önerge.</w:t>
      </w:r>
    </w:p>
    <w:p w:rsidR="00B53266" w:rsidRDefault="00B53266" w:rsidP="00A95A46">
      <w:pPr>
        <w:pStyle w:val="AltKonuBal"/>
        <w:spacing w:line="276" w:lineRule="auto"/>
        <w:jc w:val="both"/>
        <w:rPr>
          <w:b w:val="0"/>
        </w:rPr>
      </w:pPr>
    </w:p>
    <w:p w:rsidR="006536C4" w:rsidRDefault="006536C4" w:rsidP="00A95A46">
      <w:pPr>
        <w:pStyle w:val="AltKonuBal"/>
        <w:spacing w:line="276" w:lineRule="auto"/>
        <w:jc w:val="both"/>
        <w:rPr>
          <w:b w:val="0"/>
        </w:rPr>
      </w:pPr>
      <w:proofErr w:type="gramStart"/>
      <w:r w:rsidRPr="00437B7C">
        <w:t>10-</w:t>
      </w:r>
      <w:r>
        <w:rPr>
          <w:b w:val="0"/>
        </w:rPr>
        <w:t xml:space="preserve"> </w:t>
      </w:r>
      <w:r w:rsidR="00437B7C" w:rsidRPr="00437B7C">
        <w:rPr>
          <w:b w:val="0"/>
        </w:rPr>
        <w:t xml:space="preserve">Buca İlçesi, İnönü Mahallesi (tapuda Dumlupınar Mahallesi), 20M-IId imar paftada, 40353 ada, 40127 ada, 40372 ada ve 40370 adanın ortasında yer alan, yürürlükteki 1/1000 ölçekli Uygulama İmar Planında kısmen “Semt Spor” Alanı kullanım kararında, kısmen de “Trafo Alanı” kullanım kararında kalan kamuya </w:t>
      </w:r>
      <w:proofErr w:type="spellStart"/>
      <w:r w:rsidR="00437B7C" w:rsidRPr="00437B7C">
        <w:rPr>
          <w:b w:val="0"/>
        </w:rPr>
        <w:t>terkli</w:t>
      </w:r>
      <w:proofErr w:type="spellEnd"/>
      <w:r w:rsidR="00437B7C" w:rsidRPr="00437B7C">
        <w:rPr>
          <w:b w:val="0"/>
        </w:rPr>
        <w:t xml:space="preserve"> alanda yapılması önerilen 9.00 m x 5.00 m ebadında toplam 45.00 m’2 </w:t>
      </w:r>
      <w:proofErr w:type="spellStart"/>
      <w:r w:rsidR="00437B7C" w:rsidRPr="00437B7C">
        <w:rPr>
          <w:b w:val="0"/>
        </w:rPr>
        <w:t>lik</w:t>
      </w:r>
      <w:proofErr w:type="spellEnd"/>
      <w:r w:rsidR="00437B7C" w:rsidRPr="00437B7C">
        <w:rPr>
          <w:b w:val="0"/>
        </w:rPr>
        <w:t xml:space="preserve"> Trafo Alanı’na ilişkin 1/1000 ölçekli Uygulama İmar Planı Değişikliği önerisi ve Buca İlçesi, İnönü Mahallesi (tapuda Dumlupınar Mahallesi), 20M-IId imar paftada, 40376 ada 6 parselde yer alan, yürürlükteki 1/1000 ölçekli Uygulama </w:t>
      </w:r>
      <w:r w:rsidR="00437B7C" w:rsidRPr="00437B7C">
        <w:rPr>
          <w:b w:val="0"/>
        </w:rPr>
        <w:lastRenderedPageBreak/>
        <w:t xml:space="preserve">İmar Planında “Çocuk Oyun” Alanı kullanım kararında kalan alanda yapılması önerilen 6.00 m x 4.00 m ebadında toplam 24.00 m’2 </w:t>
      </w:r>
      <w:proofErr w:type="spellStart"/>
      <w:r w:rsidR="00437B7C" w:rsidRPr="00437B7C">
        <w:rPr>
          <w:b w:val="0"/>
        </w:rPr>
        <w:t>lik</w:t>
      </w:r>
      <w:proofErr w:type="spellEnd"/>
      <w:r w:rsidR="00437B7C" w:rsidRPr="00437B7C">
        <w:rPr>
          <w:b w:val="0"/>
        </w:rPr>
        <w:t xml:space="preserve"> Trafo Alanı’na ilişkin 1/1000 ölçekli Uygulama İmar Planı Değişikliği </w:t>
      </w:r>
      <w:r w:rsidR="00437B7C">
        <w:rPr>
          <w:b w:val="0"/>
        </w:rPr>
        <w:t>istemine dair önerge.</w:t>
      </w:r>
      <w:proofErr w:type="gramEnd"/>
    </w:p>
    <w:p w:rsidR="00DB0FC9" w:rsidRDefault="00DB0FC9" w:rsidP="00A95A46">
      <w:pPr>
        <w:pStyle w:val="AltKonuBal"/>
        <w:spacing w:line="276" w:lineRule="auto"/>
        <w:jc w:val="both"/>
        <w:rPr>
          <w:b w:val="0"/>
        </w:rPr>
      </w:pPr>
    </w:p>
    <w:p w:rsidR="00DB0FC9" w:rsidRDefault="00DB0FC9" w:rsidP="00A95A46">
      <w:pPr>
        <w:pStyle w:val="AltKonuBal"/>
        <w:spacing w:line="276" w:lineRule="auto"/>
        <w:jc w:val="both"/>
        <w:rPr>
          <w:b w:val="0"/>
        </w:rPr>
      </w:pPr>
      <w:r w:rsidRPr="00DB0FC9">
        <w:t>11-</w:t>
      </w:r>
      <w:r>
        <w:rPr>
          <w:b w:val="0"/>
        </w:rPr>
        <w:t xml:space="preserve"> </w:t>
      </w:r>
      <w:r w:rsidRPr="00DB0FC9">
        <w:rPr>
          <w:b w:val="0"/>
        </w:rPr>
        <w:t xml:space="preserve">2022 yılı içerisinde teknik konularda görevlendirilmek üzere, 5393 sayılı Belediye Kanunu' </w:t>
      </w:r>
      <w:proofErr w:type="spellStart"/>
      <w:r w:rsidRPr="00DB0FC9">
        <w:rPr>
          <w:b w:val="0"/>
        </w:rPr>
        <w:t>nun</w:t>
      </w:r>
      <w:proofErr w:type="spellEnd"/>
      <w:r w:rsidRPr="00DB0FC9">
        <w:rPr>
          <w:b w:val="0"/>
        </w:rPr>
        <w:t xml:space="preserve"> 49.Maddesi ve 657 sayılı Devlet Memurları Kanunu' </w:t>
      </w:r>
      <w:proofErr w:type="spellStart"/>
      <w:r w:rsidRPr="00DB0FC9">
        <w:rPr>
          <w:b w:val="0"/>
        </w:rPr>
        <w:t>nun</w:t>
      </w:r>
      <w:proofErr w:type="spellEnd"/>
      <w:r w:rsidRPr="00DB0FC9">
        <w:rPr>
          <w:b w:val="0"/>
        </w:rPr>
        <w:t xml:space="preserve"> ilgili hükümleri gereği yasal çerçevede 2 adet Mühendis ve 1 adet Mimar olmak üzere sözleşmeli personel istihdam edilmesi düşünülmektedir. </w:t>
      </w:r>
      <w:proofErr w:type="gramStart"/>
      <w:r w:rsidRPr="00DB0FC9">
        <w:rPr>
          <w:b w:val="0"/>
        </w:rPr>
        <w:t xml:space="preserve">Belirtilen ihtiyaçlar doğrultusunda 2022 yılında istihdam edilecek olan ve yukarıda </w:t>
      </w:r>
      <w:proofErr w:type="spellStart"/>
      <w:r w:rsidRPr="00DB0FC9">
        <w:rPr>
          <w:b w:val="0"/>
        </w:rPr>
        <w:t>ünvanları</w:t>
      </w:r>
      <w:proofErr w:type="spellEnd"/>
      <w:r w:rsidRPr="00DB0FC9">
        <w:rPr>
          <w:b w:val="0"/>
        </w:rPr>
        <w:t xml:space="preserve"> belirtilen tam zamanlı sözleşmeli personelin göreve başlatılması halinde göreve başladıkları tarihten 31.12.2022 tarihine kadar, 2022 yılı Temmuz ayı içerisinde yayımlanmış olan 04.07.2022 tarih ve 1342143 sayılı Hazine ve Maliye Bakanlığı Kamu Mali Yönetim ve Dönüşüm Genel Müdürlüğü' nün Genelgeleri ekindeki Ekli 1 sayılı sözleşmeli ücret cetvelinde belirtilen taban ücret artı %15 üzerinden net ücret ödemelerinin yapılabilmesi</w:t>
      </w:r>
      <w:r>
        <w:rPr>
          <w:b w:val="0"/>
        </w:rPr>
        <w:t xml:space="preserve"> istemine dair önerge.</w:t>
      </w:r>
      <w:proofErr w:type="gramEnd"/>
    </w:p>
    <w:p w:rsidR="00B6401F" w:rsidRDefault="00B6401F" w:rsidP="00A95A46">
      <w:pPr>
        <w:pStyle w:val="AltKonuBal"/>
        <w:spacing w:line="276" w:lineRule="auto"/>
        <w:jc w:val="both"/>
        <w:rPr>
          <w:b w:val="0"/>
        </w:rPr>
      </w:pPr>
    </w:p>
    <w:p w:rsidR="00B6401F" w:rsidRDefault="00B6401F" w:rsidP="00A95A46">
      <w:pPr>
        <w:pStyle w:val="AltKonuBal"/>
        <w:spacing w:line="276" w:lineRule="auto"/>
        <w:jc w:val="both"/>
        <w:rPr>
          <w:b w:val="0"/>
        </w:rPr>
      </w:pPr>
      <w:proofErr w:type="gramStart"/>
      <w:r w:rsidRPr="00B6401F">
        <w:t>12-</w:t>
      </w:r>
      <w:r>
        <w:rPr>
          <w:b w:val="0"/>
        </w:rPr>
        <w:t xml:space="preserve"> </w:t>
      </w:r>
      <w:r w:rsidRPr="00B6401F">
        <w:rPr>
          <w:b w:val="0"/>
        </w:rPr>
        <w:t>Belediyemiz Meclisince Belediye yetki ve sorumluluk alanına giren konularda toplumsal hizmetler, yerel yönetim hizmetlerinde yapacağımız ekip çalışmaları, kuracağımız diyaloglarla uzlaşı içerisinde kaliteli bir yönetim anlayışının katılımcılık ile bütünleşmesi, bilgi ve deneyim paylaşımı, teknik yardımlaşmanın sağlanması, kültürel alanlarda Belediyelerin birbirine katkı sağlaması ve sosyal kültürel ilişkilerin geliştirilmesi amacı ile 5393 sayılı Belediye Kanunu madde 18 P bendi gereğince HELEN CUMHURİYETİ(YUNANİSTAN)’</w:t>
      </w:r>
      <w:proofErr w:type="spellStart"/>
      <w:r w:rsidRPr="00B6401F">
        <w:rPr>
          <w:b w:val="0"/>
        </w:rPr>
        <w:t>nin</w:t>
      </w:r>
      <w:proofErr w:type="spellEnd"/>
      <w:r w:rsidRPr="00B6401F">
        <w:rPr>
          <w:b w:val="0"/>
        </w:rPr>
        <w:t xml:space="preserve"> RAFINA-PIKERMI Belediyesi ile Kardeş Belediye olunması</w:t>
      </w:r>
      <w:r>
        <w:rPr>
          <w:b w:val="0"/>
        </w:rPr>
        <w:t xml:space="preserve"> istemine dair önerge. </w:t>
      </w:r>
      <w:proofErr w:type="gramEnd"/>
    </w:p>
    <w:p w:rsidR="00B53266" w:rsidRDefault="00B53266" w:rsidP="00A95A46">
      <w:pPr>
        <w:pStyle w:val="AltKonuBal"/>
        <w:spacing w:line="276" w:lineRule="auto"/>
        <w:jc w:val="both"/>
        <w:rPr>
          <w:b w:val="0"/>
        </w:rPr>
      </w:pPr>
    </w:p>
    <w:p w:rsidR="0072725C" w:rsidRDefault="0072725C" w:rsidP="00A95A46">
      <w:pPr>
        <w:pStyle w:val="AltKonuBal"/>
        <w:spacing w:line="276" w:lineRule="auto"/>
        <w:jc w:val="both"/>
        <w:rPr>
          <w:b w:val="0"/>
        </w:rPr>
      </w:pPr>
      <w:proofErr w:type="gramStart"/>
      <w:r w:rsidRPr="0072725C">
        <w:t>13-</w:t>
      </w:r>
      <w:r>
        <w:rPr>
          <w:b w:val="0"/>
        </w:rPr>
        <w:t xml:space="preserve"> </w:t>
      </w:r>
      <w:r w:rsidRPr="0072725C">
        <w:rPr>
          <w:b w:val="0"/>
        </w:rPr>
        <w:t xml:space="preserve">04.08.2022 tarih, 126 sayılı Meclis Kararı ile kapatılan </w:t>
      </w:r>
      <w:proofErr w:type="spellStart"/>
      <w:r w:rsidRPr="0072725C">
        <w:rPr>
          <w:b w:val="0"/>
        </w:rPr>
        <w:t>Etüd</w:t>
      </w:r>
      <w:proofErr w:type="spellEnd"/>
      <w:r w:rsidRPr="0072725C">
        <w:rPr>
          <w:b w:val="0"/>
        </w:rPr>
        <w:t xml:space="preserve"> Proje Müdürlüğü ile Tesisler Müdürlüğü'nün iş ve işlemlerinin Fen İşleri Müdürlüğü'ne devredilmesi nedeni ile Fen İşleri Müdürlüğü Görev, Yetki ve Çalışma Esaslarına Da</w:t>
      </w:r>
      <w:r>
        <w:rPr>
          <w:b w:val="0"/>
        </w:rPr>
        <w:t xml:space="preserve">ir Yönetmeliğin revize edilerek, </w:t>
      </w:r>
      <w:r w:rsidRPr="0072725C">
        <w:rPr>
          <w:b w:val="0"/>
        </w:rPr>
        <w:t xml:space="preserve">"Fen İşleri Müdürlüğü Görev, Yetki ve Çalışma Esaslarına Dair Yönetmelik </w:t>
      </w:r>
      <w:proofErr w:type="spellStart"/>
      <w:r w:rsidRPr="0072725C">
        <w:rPr>
          <w:b w:val="0"/>
        </w:rPr>
        <w:t>Taslağı"nın</w:t>
      </w:r>
      <w:proofErr w:type="spellEnd"/>
      <w:r w:rsidRPr="0072725C">
        <w:rPr>
          <w:b w:val="0"/>
        </w:rPr>
        <w:t xml:space="preserve"> 5393 Sayılı Belediye Kanunu'nun 18. maddesinin (m) fıkrası gereği </w:t>
      </w:r>
      <w:r>
        <w:rPr>
          <w:b w:val="0"/>
        </w:rPr>
        <w:t>görüşülerek karara bağlanması istemine dair önerge.</w:t>
      </w:r>
      <w:proofErr w:type="gramEnd"/>
    </w:p>
    <w:p w:rsidR="0072725C" w:rsidRPr="00F2556D" w:rsidRDefault="0072725C" w:rsidP="00A95A46">
      <w:pPr>
        <w:pStyle w:val="AltKonuBal"/>
        <w:spacing w:line="276" w:lineRule="auto"/>
        <w:jc w:val="both"/>
        <w:rPr>
          <w:b w:val="0"/>
        </w:rPr>
      </w:pPr>
    </w:p>
    <w:p w:rsidR="00A95A46" w:rsidRDefault="00A95A46" w:rsidP="00A95A46">
      <w:pPr>
        <w:pStyle w:val="AltKonuBal"/>
        <w:spacing w:line="276" w:lineRule="auto"/>
        <w:jc w:val="both"/>
      </w:pPr>
      <w:r>
        <w:t>III</w:t>
      </w:r>
      <w:r w:rsidRPr="000A2BBC">
        <w:t>- KOMİSYONDAN GELEN RAPORLARIN GÖRÜŞÜLMESİ</w:t>
      </w:r>
    </w:p>
    <w:p w:rsidR="009E5FA0" w:rsidRPr="009E5FA0" w:rsidRDefault="009E5FA0" w:rsidP="009E5FA0">
      <w:pPr>
        <w:tabs>
          <w:tab w:val="left" w:pos="709"/>
        </w:tabs>
        <w:suppressAutoHyphens/>
        <w:autoSpaceDN w:val="0"/>
        <w:spacing w:line="276" w:lineRule="auto"/>
        <w:jc w:val="both"/>
        <w:rPr>
          <w:rFonts w:eastAsia="Lucida Sans Unicode" w:cs="Mangal"/>
          <w:kern w:val="3"/>
          <w:lang w:eastAsia="zh-CN" w:bidi="hi-IN"/>
        </w:rPr>
      </w:pPr>
    </w:p>
    <w:p w:rsidR="00E65F59" w:rsidRDefault="00E629E0" w:rsidP="00283B57">
      <w:pPr>
        <w:pStyle w:val="AltKonuBal"/>
        <w:spacing w:line="276" w:lineRule="auto"/>
        <w:jc w:val="both"/>
        <w:rPr>
          <w:b w:val="0"/>
        </w:rPr>
      </w:pPr>
      <w:r>
        <w:t>1</w:t>
      </w:r>
      <w:r w:rsidR="00283B57">
        <w:t xml:space="preserve">- </w:t>
      </w:r>
      <w:r w:rsidR="00283B57" w:rsidRPr="00EB7847">
        <w:rPr>
          <w:b w:val="0"/>
        </w:rPr>
        <w:t>Buca Belediye Meclisi’nin 04.01.2021 tarih 2021/13 sayılı kararı ile kabul edilen, İzmir İli, Buca İlçesi, Hal Karşısı Mevkii, 827 ada 33 parsele ilişkin UİP-</w:t>
      </w:r>
      <w:proofErr w:type="gramStart"/>
      <w:r w:rsidR="00283B57" w:rsidRPr="00EB7847">
        <w:rPr>
          <w:b w:val="0"/>
        </w:rPr>
        <w:t>35377351</w:t>
      </w:r>
      <w:proofErr w:type="gramEnd"/>
      <w:r w:rsidR="00283B57" w:rsidRPr="00EB7847">
        <w:rPr>
          <w:b w:val="0"/>
        </w:rPr>
        <w:t xml:space="preserve"> işlem numaralı 1/1000 ölçekli Uygulama İmar Planı Değişikliği Önerisi İzmir Büyükşehir Belediye Meclisi’nin 14.03.2022 gün ve 97509404.301.05.296 sayılı kararı ile uygun görülerek 13.04.2022 tarihinde onanmıştır. Söz konusu 1/1000 ölçekli Uygulama İmar Planı değişikliği, 09.06.2022 – 08.07.2022 tarihleri arasında otuz gün müddetle askıya çıkarılmış olup, plana askı süresi içerisinde yapılan itiraz bulunmakta</w:t>
      </w:r>
      <w:r w:rsidR="00283B57">
        <w:rPr>
          <w:b w:val="0"/>
        </w:rPr>
        <w:t xml:space="preserve"> olup; k</w:t>
      </w:r>
      <w:r w:rsidR="00283B57" w:rsidRPr="00EB7847">
        <w:rPr>
          <w:b w:val="0"/>
        </w:rPr>
        <w:t xml:space="preserve">onunun açıklığa kavuşturulması </w:t>
      </w:r>
      <w:r w:rsidR="00283B57" w:rsidRPr="00D318B6">
        <w:rPr>
          <w:b w:val="0"/>
        </w:rPr>
        <w:t>istemi</w:t>
      </w:r>
      <w:r w:rsidR="00283B57">
        <w:rPr>
          <w:b w:val="0"/>
        </w:rPr>
        <w:t xml:space="preserve"> incelenmiş olup;</w:t>
      </w:r>
    </w:p>
    <w:p w:rsidR="005861AC" w:rsidRDefault="005861AC" w:rsidP="00283B57">
      <w:pPr>
        <w:pStyle w:val="AltKonuBal"/>
        <w:spacing w:line="276" w:lineRule="auto"/>
        <w:jc w:val="both"/>
        <w:rPr>
          <w:b w:val="0"/>
        </w:rPr>
      </w:pPr>
    </w:p>
    <w:p w:rsidR="002608FF" w:rsidRDefault="002608FF" w:rsidP="00283B57">
      <w:pPr>
        <w:pStyle w:val="AltKonuBal"/>
        <w:spacing w:line="276" w:lineRule="auto"/>
        <w:jc w:val="both"/>
        <w:rPr>
          <w:b w:val="0"/>
        </w:rPr>
      </w:pPr>
    </w:p>
    <w:p w:rsidR="00413DDF" w:rsidRDefault="00413DDF" w:rsidP="00A95A46">
      <w:pPr>
        <w:pStyle w:val="AltKonuBal"/>
        <w:spacing w:line="276" w:lineRule="auto"/>
        <w:jc w:val="both"/>
        <w:rPr>
          <w:b w:val="0"/>
        </w:rPr>
      </w:pPr>
      <w:r w:rsidRPr="00413DDF">
        <w:rPr>
          <w:b w:val="0"/>
        </w:rPr>
        <w:lastRenderedPageBreak/>
        <w:t xml:space="preserve">Söz konusu itiraz değerlendirilmiş olup, itiraza konu 1/1000 ölçekli Uygulama İmar Planı değişikliği İzmir 4. İdare Mahkemesinin 25.06.2020 tarih ve 2017/1800 Esas – 2020/859 Sayılı kararı doğrultusunda hazırlandığı için;  itirazın </w:t>
      </w:r>
      <w:r>
        <w:t>İmar ve Bayındırlık Komisyonunca</w:t>
      </w:r>
      <w:r>
        <w:rPr>
          <w:b w:val="0"/>
        </w:rPr>
        <w:t xml:space="preserve"> </w:t>
      </w:r>
      <w:r w:rsidRPr="00413DDF">
        <w:rPr>
          <w:b w:val="0"/>
        </w:rPr>
        <w:t xml:space="preserve">oy birliği ile </w:t>
      </w:r>
      <w:r w:rsidRPr="00413DDF">
        <w:t>REDDİNE</w:t>
      </w:r>
      <w:r w:rsidRPr="00413DDF">
        <w:rPr>
          <w:b w:val="0"/>
        </w:rPr>
        <w:t xml:space="preserve"> </w:t>
      </w:r>
      <w:r>
        <w:rPr>
          <w:b w:val="0"/>
        </w:rPr>
        <w:t>dair rapor.</w:t>
      </w:r>
    </w:p>
    <w:p w:rsidR="007B3BAC" w:rsidRPr="008F4F7C" w:rsidRDefault="007B3BAC" w:rsidP="00AF2F36">
      <w:pPr>
        <w:tabs>
          <w:tab w:val="left" w:pos="709"/>
        </w:tabs>
        <w:suppressAutoHyphens/>
        <w:autoSpaceDN w:val="0"/>
        <w:spacing w:line="276" w:lineRule="auto"/>
        <w:jc w:val="both"/>
        <w:rPr>
          <w:rFonts w:eastAsia="Lucida Sans Unicode" w:cs="Mangal"/>
          <w:color w:val="FF0000"/>
          <w:kern w:val="3"/>
          <w:lang w:eastAsia="zh-CN" w:bidi="hi-IN"/>
        </w:rPr>
      </w:pPr>
    </w:p>
    <w:p w:rsidR="00FB5555" w:rsidRPr="00201568" w:rsidRDefault="00E629E0" w:rsidP="00A95A46">
      <w:pPr>
        <w:pStyle w:val="AltKonuBal"/>
        <w:spacing w:line="276" w:lineRule="auto"/>
        <w:jc w:val="both"/>
        <w:rPr>
          <w:rStyle w:val="AltKonuBalChar"/>
        </w:rPr>
      </w:pPr>
      <w:proofErr w:type="gramStart"/>
      <w:r w:rsidRPr="00201568">
        <w:t>2</w:t>
      </w:r>
      <w:r w:rsidR="00D43033" w:rsidRPr="00201568">
        <w:t xml:space="preserve">- </w:t>
      </w:r>
      <w:r w:rsidR="00C554E2" w:rsidRPr="00201568">
        <w:rPr>
          <w:b w:val="0"/>
        </w:rPr>
        <w:t xml:space="preserve">Mülkiyeti Belediyemiz adına kayıtlı 7378 ada, 6 parsel </w:t>
      </w:r>
      <w:proofErr w:type="spellStart"/>
      <w:r w:rsidR="00C554E2" w:rsidRPr="00201568">
        <w:rPr>
          <w:b w:val="0"/>
        </w:rPr>
        <w:t>nolu</w:t>
      </w:r>
      <w:proofErr w:type="spellEnd"/>
      <w:r w:rsidR="00C554E2" w:rsidRPr="00201568">
        <w:rPr>
          <w:b w:val="0"/>
        </w:rPr>
        <w:t xml:space="preserve">, 1372 m² </w:t>
      </w:r>
      <w:proofErr w:type="spellStart"/>
      <w:r w:rsidR="00C554E2" w:rsidRPr="00201568">
        <w:rPr>
          <w:b w:val="0"/>
        </w:rPr>
        <w:t>lik</w:t>
      </w:r>
      <w:proofErr w:type="spellEnd"/>
      <w:r w:rsidR="00C554E2" w:rsidRPr="00201568">
        <w:rPr>
          <w:b w:val="0"/>
        </w:rPr>
        <w:t xml:space="preserve"> Menderes Caddesi No:80-88 adresine rastlayan, Akaryakıt İstasyonunun 2886 sayılı yasa hükümlerince, yine aynı yasanın 64. maddesindeki “Kiraya verilecek taşınır ve taşınmaz malların kira süresi, on yıldan çok olamaz.” hükmü gereği 10 yıl süre ile kiraya verilebilmesi hususunda 5393 sayılı yasanın 18 maddesinin (e) bendi gereğince bir karar alınması istemi </w:t>
      </w:r>
      <w:r w:rsidR="00C554E2" w:rsidRPr="00201568">
        <w:rPr>
          <w:rStyle w:val="AltKonuBalChar"/>
        </w:rPr>
        <w:t>incelenmiş olup;</w:t>
      </w:r>
      <w:proofErr w:type="gramEnd"/>
    </w:p>
    <w:p w:rsidR="00497264" w:rsidRDefault="00497264" w:rsidP="00A95A46">
      <w:pPr>
        <w:pStyle w:val="AltKonuBal"/>
        <w:spacing w:line="276" w:lineRule="auto"/>
        <w:jc w:val="both"/>
        <w:rPr>
          <w:b w:val="0"/>
        </w:rPr>
      </w:pPr>
    </w:p>
    <w:p w:rsidR="00201568" w:rsidRPr="00165434" w:rsidRDefault="00165434" w:rsidP="00165434">
      <w:pPr>
        <w:tabs>
          <w:tab w:val="left" w:pos="709"/>
        </w:tabs>
        <w:suppressAutoHyphens/>
        <w:autoSpaceDN w:val="0"/>
        <w:spacing w:line="276" w:lineRule="auto"/>
        <w:jc w:val="both"/>
        <w:rPr>
          <w:lang w:eastAsia="ar-SA"/>
        </w:rPr>
      </w:pPr>
      <w:proofErr w:type="gramStart"/>
      <w:r w:rsidRPr="00165434">
        <w:rPr>
          <w:rFonts w:eastAsia="Lucida Sans Unicode" w:cs="Mangal"/>
          <w:kern w:val="3"/>
          <w:lang w:eastAsia="zh-CN" w:bidi="hi-IN"/>
        </w:rPr>
        <w:t>Komisyonumuzca yapılan incelemede;</w:t>
      </w:r>
      <w:r w:rsidRPr="00165434">
        <w:rPr>
          <w:lang w:eastAsia="ar-SA"/>
        </w:rPr>
        <w:t xml:space="preserve"> söz konusu önerge ile ilgili olarak, </w:t>
      </w:r>
      <w:r w:rsidRPr="00165434">
        <w:rPr>
          <w:i/>
          <w:lang w:eastAsia="ar-SA"/>
        </w:rPr>
        <w:t>‘’</w:t>
      </w:r>
      <w:r w:rsidRPr="00165434">
        <w:rPr>
          <w:rFonts w:eastAsia="Lucida Sans Unicode" w:cs="Mangal"/>
          <w:i/>
          <w:kern w:val="3"/>
          <w:lang w:eastAsia="zh-CN" w:bidi="hi-IN"/>
        </w:rPr>
        <w:t xml:space="preserve">Adalet ve Kalkınma Partili Komisyon Üyelerinin </w:t>
      </w:r>
      <w:proofErr w:type="spellStart"/>
      <w:r w:rsidRPr="00165434">
        <w:rPr>
          <w:rFonts w:eastAsia="Lucida Sans Unicode" w:cs="Mangal"/>
          <w:i/>
          <w:kern w:val="3"/>
          <w:lang w:eastAsia="zh-CN" w:bidi="hi-IN"/>
        </w:rPr>
        <w:t>red</w:t>
      </w:r>
      <w:proofErr w:type="spellEnd"/>
      <w:r w:rsidRPr="00165434">
        <w:rPr>
          <w:rFonts w:eastAsia="Lucida Sans Unicode" w:cs="Mangal"/>
          <w:i/>
          <w:kern w:val="3"/>
          <w:lang w:eastAsia="zh-CN" w:bidi="hi-IN"/>
        </w:rPr>
        <w:t xml:space="preserve"> oylarına karşın, Cumhuriyet Halk Partili Komisyon Üyelerince yapılan incelemede; ilgili taşınmazın imar durumu belgesinde ‘’A’’ olarak belirtildiği, taşınmazın imar planında Akaryakıt İstasyonu alanı olarak belirlendiği tespit edilmekle, önergede hukuka ve kamu yararına aykırılığın bulunmaması nedeniyle kabul oylarıyla,</w:t>
      </w:r>
      <w:r w:rsidRPr="00165434">
        <w:rPr>
          <w:rFonts w:eastAsia="Lucida Sans Unicode" w:cs="Mangal"/>
          <w:kern w:val="3"/>
          <w:lang w:eastAsia="zh-CN" w:bidi="hi-IN"/>
        </w:rPr>
        <w:t xml:space="preserve"> </w:t>
      </w:r>
      <w:r w:rsidRPr="00165434">
        <w:rPr>
          <w:rFonts w:eastAsia="Lucida Sans Unicode" w:cs="Mangal"/>
          <w:i/>
          <w:kern w:val="3"/>
          <w:lang w:eastAsia="zh-CN" w:bidi="hi-IN"/>
        </w:rPr>
        <w:t xml:space="preserve">25.07.2022 tarihli kararımızda önergenin komisyonumuzca </w:t>
      </w:r>
      <w:r w:rsidRPr="00165434">
        <w:rPr>
          <w:rFonts w:eastAsia="Lucida Sans Unicode" w:cs="Mangal"/>
          <w:b/>
          <w:i/>
          <w:kern w:val="3"/>
          <w:lang w:eastAsia="zh-CN" w:bidi="hi-IN"/>
        </w:rPr>
        <w:t xml:space="preserve">kabulüne </w:t>
      </w:r>
      <w:r w:rsidRPr="00165434">
        <w:rPr>
          <w:rFonts w:eastAsia="Lucida Sans Unicode" w:cs="Mangal"/>
          <w:i/>
          <w:kern w:val="3"/>
          <w:lang w:eastAsia="zh-CN" w:bidi="hi-IN"/>
        </w:rPr>
        <w:t>oy çokluğu ile karar verildiği,’’</w:t>
      </w:r>
      <w:r w:rsidRPr="00165434">
        <w:rPr>
          <w:rFonts w:eastAsia="Lucida Sans Unicode" w:cs="Mangal"/>
          <w:kern w:val="3"/>
          <w:lang w:eastAsia="zh-CN" w:bidi="hi-IN"/>
        </w:rPr>
        <w:t xml:space="preserve"> </w:t>
      </w:r>
      <w:r w:rsidRPr="00165434">
        <w:rPr>
          <w:lang w:eastAsia="ar-SA"/>
        </w:rPr>
        <w:t>komisyon kararımızı değiştirecek herhangi bir hususun bulunmadığı tespit edilmekle,</w:t>
      </w:r>
      <w:r>
        <w:rPr>
          <w:lang w:eastAsia="ar-SA"/>
        </w:rPr>
        <w:t xml:space="preserve"> </w:t>
      </w:r>
      <w:r w:rsidRPr="00165434">
        <w:rPr>
          <w:rFonts w:eastAsia="Lucida Sans Unicode" w:cs="Mangal"/>
          <w:kern w:val="3"/>
          <w:lang w:eastAsia="zh-CN" w:bidi="hi-IN"/>
        </w:rPr>
        <w:t xml:space="preserve">Adalet ve Kalkınma Partili Komisyon Üyelerinin </w:t>
      </w:r>
      <w:proofErr w:type="spellStart"/>
      <w:r w:rsidRPr="00165434">
        <w:rPr>
          <w:rFonts w:eastAsia="Lucida Sans Unicode" w:cs="Mangal"/>
          <w:kern w:val="3"/>
          <w:lang w:eastAsia="zh-CN" w:bidi="hi-IN"/>
        </w:rPr>
        <w:t>red</w:t>
      </w:r>
      <w:proofErr w:type="spellEnd"/>
      <w:r w:rsidRPr="00165434">
        <w:rPr>
          <w:rFonts w:eastAsia="Lucida Sans Unicode" w:cs="Mangal"/>
          <w:kern w:val="3"/>
          <w:lang w:eastAsia="zh-CN" w:bidi="hi-IN"/>
        </w:rPr>
        <w:t xml:space="preserve"> oylarına karşın, Cumhuriyet Halk Partili Komisyon Üyelerinin kabul oylarıyla</w:t>
      </w:r>
      <w:r w:rsidRPr="00165434">
        <w:rPr>
          <w:lang w:eastAsia="ar-SA"/>
        </w:rPr>
        <w:t xml:space="preserve"> önergenin</w:t>
      </w:r>
      <w:r>
        <w:rPr>
          <w:lang w:eastAsia="ar-SA"/>
        </w:rPr>
        <w:t>,</w:t>
      </w:r>
      <w:r w:rsidRPr="00165434">
        <w:rPr>
          <w:lang w:eastAsia="ar-SA"/>
        </w:rPr>
        <w:t xml:space="preserve"> </w:t>
      </w:r>
      <w:r w:rsidR="00201568" w:rsidRPr="00165434">
        <w:rPr>
          <w:b/>
        </w:rPr>
        <w:t>Hukuk</w:t>
      </w:r>
      <w:r w:rsidR="00201568" w:rsidRPr="00165434">
        <w:rPr>
          <w:b/>
          <w:lang w:eastAsia="ar-SA"/>
        </w:rPr>
        <w:t xml:space="preserve"> </w:t>
      </w:r>
      <w:r w:rsidR="00201568" w:rsidRPr="00165434">
        <w:rPr>
          <w:b/>
          <w:lang w:eastAsia="ar-SA"/>
        </w:rPr>
        <w:t>Komisyonu</w:t>
      </w:r>
      <w:r w:rsidR="00201568" w:rsidRPr="00165434">
        <w:rPr>
          <w:b/>
          <w:lang w:eastAsia="ar-SA"/>
        </w:rPr>
        <w:t>n</w:t>
      </w:r>
      <w:r w:rsidR="00201568" w:rsidRPr="00165434">
        <w:rPr>
          <w:b/>
          <w:lang w:eastAsia="ar-SA"/>
        </w:rPr>
        <w:t>ca</w:t>
      </w:r>
      <w:r w:rsidR="00201568" w:rsidRPr="00201568">
        <w:rPr>
          <w:b/>
          <w:lang w:eastAsia="ar-SA"/>
        </w:rPr>
        <w:t xml:space="preserve"> </w:t>
      </w:r>
      <w:r w:rsidR="00201568" w:rsidRPr="00165434">
        <w:rPr>
          <w:lang w:eastAsia="ar-SA"/>
        </w:rPr>
        <w:t>oy çokluğu ile</w:t>
      </w:r>
      <w:r w:rsidR="00201568" w:rsidRPr="00201568">
        <w:rPr>
          <w:b/>
          <w:lang w:eastAsia="ar-SA"/>
        </w:rPr>
        <w:t xml:space="preserve"> </w:t>
      </w:r>
      <w:r w:rsidR="00201568" w:rsidRPr="00165434">
        <w:rPr>
          <w:b/>
          <w:lang w:eastAsia="ar-SA"/>
        </w:rPr>
        <w:t>KABULÜNE</w:t>
      </w:r>
      <w:r w:rsidR="00201568" w:rsidRPr="00201568">
        <w:rPr>
          <w:b/>
          <w:lang w:eastAsia="ar-SA"/>
        </w:rPr>
        <w:t xml:space="preserve"> </w:t>
      </w:r>
      <w:r w:rsidR="00201568">
        <w:t>dair rapor.</w:t>
      </w:r>
      <w:proofErr w:type="gramEnd"/>
    </w:p>
    <w:p w:rsidR="00201568" w:rsidRDefault="00201568" w:rsidP="00A95A46">
      <w:pPr>
        <w:pStyle w:val="AltKonuBal"/>
        <w:spacing w:line="276" w:lineRule="auto"/>
        <w:jc w:val="both"/>
        <w:rPr>
          <w:b w:val="0"/>
        </w:rPr>
      </w:pPr>
    </w:p>
    <w:p w:rsidR="00046BD7" w:rsidRDefault="00046BD7" w:rsidP="00046BD7">
      <w:pPr>
        <w:tabs>
          <w:tab w:val="left" w:pos="709"/>
        </w:tabs>
        <w:suppressAutoHyphens/>
        <w:autoSpaceDN w:val="0"/>
        <w:spacing w:line="276" w:lineRule="auto"/>
        <w:jc w:val="both"/>
        <w:textAlignment w:val="baseline"/>
      </w:pPr>
      <w:r w:rsidRPr="00046BD7">
        <w:rPr>
          <w:rFonts w:eastAsia="Lucida Sans Unicode" w:cs="Mangal"/>
          <w:kern w:val="3"/>
          <w:lang w:eastAsia="zh-CN" w:bidi="hi-IN"/>
        </w:rPr>
        <w:t xml:space="preserve">Adalet ve Kalkınma Partili Komisyon </w:t>
      </w:r>
      <w:r>
        <w:rPr>
          <w:rFonts w:eastAsia="Lucida Sans Unicode" w:cs="Mangal"/>
          <w:kern w:val="3"/>
          <w:lang w:eastAsia="zh-CN" w:bidi="hi-IN"/>
        </w:rPr>
        <w:t xml:space="preserve">Üyelerinin </w:t>
      </w:r>
      <w:proofErr w:type="spellStart"/>
      <w:r>
        <w:rPr>
          <w:rFonts w:eastAsia="Lucida Sans Unicode" w:cs="Mangal"/>
          <w:kern w:val="3"/>
          <w:lang w:eastAsia="zh-CN" w:bidi="hi-IN"/>
        </w:rPr>
        <w:t>red</w:t>
      </w:r>
      <w:proofErr w:type="spellEnd"/>
      <w:r>
        <w:rPr>
          <w:rFonts w:eastAsia="Lucida Sans Unicode" w:cs="Mangal"/>
          <w:kern w:val="3"/>
          <w:lang w:eastAsia="zh-CN" w:bidi="hi-IN"/>
        </w:rPr>
        <w:t xml:space="preserve"> oylarına karşın, </w:t>
      </w:r>
      <w:r w:rsidRPr="00046BD7">
        <w:rPr>
          <w:rFonts w:eastAsia="Lucida Sans Unicode" w:cs="Mangal"/>
          <w:kern w:val="3"/>
          <w:lang w:eastAsia="zh-CN" w:bidi="hi-IN"/>
        </w:rPr>
        <w:t>Cumhuriyet Halk Partili Komisyon Üyelerinin kabul oylarıyla önergenin</w:t>
      </w:r>
      <w:r>
        <w:rPr>
          <w:rFonts w:eastAsia="Lucida Sans Unicode" w:cs="Mangal"/>
          <w:kern w:val="3"/>
          <w:lang w:eastAsia="zh-CN" w:bidi="hi-IN"/>
        </w:rPr>
        <w:t xml:space="preserve">, </w:t>
      </w:r>
      <w:r w:rsidRPr="00046BD7">
        <w:rPr>
          <w:rFonts w:eastAsia="Lucida Sans Unicode" w:cs="Mangal"/>
          <w:b/>
          <w:kern w:val="3"/>
          <w:lang w:eastAsia="zh-CN" w:bidi="hi-IN"/>
        </w:rPr>
        <w:t>Plan ve Bütçe Komisyonunca</w:t>
      </w:r>
      <w:r w:rsidRPr="00046BD7">
        <w:rPr>
          <w:rFonts w:eastAsia="Lucida Sans Unicode" w:cs="Mangal"/>
          <w:kern w:val="3"/>
          <w:lang w:eastAsia="zh-CN" w:bidi="hi-IN"/>
        </w:rPr>
        <w:t xml:space="preserve"> oy çokluğu ile</w:t>
      </w:r>
      <w:r w:rsidRPr="00046BD7">
        <w:rPr>
          <w:rFonts w:eastAsia="Lucida Sans Unicode" w:cs="Mangal"/>
          <w:kern w:val="3"/>
          <w:lang w:eastAsia="zh-CN" w:bidi="hi-IN"/>
        </w:rPr>
        <w:t xml:space="preserve"> </w:t>
      </w:r>
      <w:r w:rsidRPr="00046BD7">
        <w:rPr>
          <w:rFonts w:eastAsia="Lucida Sans Unicode" w:cs="Mangal"/>
          <w:b/>
          <w:kern w:val="3"/>
          <w:lang w:eastAsia="zh-CN" w:bidi="hi-IN"/>
        </w:rPr>
        <w:t>KABULÜNE</w:t>
      </w:r>
      <w:r>
        <w:rPr>
          <w:rFonts w:eastAsia="Lucida Sans Unicode" w:cs="Mangal"/>
          <w:kern w:val="3"/>
          <w:lang w:eastAsia="zh-CN" w:bidi="hi-IN"/>
        </w:rPr>
        <w:t xml:space="preserve"> </w:t>
      </w:r>
      <w:r>
        <w:t>dair rapor.</w:t>
      </w:r>
    </w:p>
    <w:p w:rsidR="00046BD7" w:rsidRPr="00046BD7" w:rsidRDefault="00046BD7" w:rsidP="00046BD7">
      <w:pPr>
        <w:tabs>
          <w:tab w:val="left" w:pos="709"/>
        </w:tabs>
        <w:suppressAutoHyphens/>
        <w:autoSpaceDN w:val="0"/>
        <w:spacing w:line="276" w:lineRule="auto"/>
        <w:jc w:val="both"/>
        <w:textAlignment w:val="baseline"/>
        <w:rPr>
          <w:rFonts w:eastAsia="Lucida Sans Unicode" w:cs="Mangal"/>
          <w:kern w:val="3"/>
          <w:lang w:eastAsia="zh-CN" w:bidi="hi-IN"/>
        </w:rPr>
      </w:pPr>
    </w:p>
    <w:p w:rsidR="00DD0A8B" w:rsidRDefault="00E629E0" w:rsidP="00DD0A8B">
      <w:pPr>
        <w:pStyle w:val="AltKonuBal"/>
        <w:spacing w:line="276" w:lineRule="auto"/>
        <w:jc w:val="both"/>
        <w:rPr>
          <w:b w:val="0"/>
        </w:rPr>
      </w:pPr>
      <w:proofErr w:type="gramStart"/>
      <w:r>
        <w:t>3</w:t>
      </w:r>
      <w:r w:rsidR="00DD0A8B" w:rsidRPr="00DD0A8B">
        <w:t>-</w:t>
      </w:r>
      <w:r w:rsidR="00DD0A8B">
        <w:rPr>
          <w:b w:val="0"/>
        </w:rPr>
        <w:t xml:space="preserve"> </w:t>
      </w:r>
      <w:r w:rsidR="00DD0A8B" w:rsidRPr="00DD0A8B">
        <w:rPr>
          <w:b w:val="0"/>
        </w:rPr>
        <w:t xml:space="preserve">Buca Belediye Meclisinin 06.12.2021 tarih ve 2021/162 sayılı kararı ile kabul edilen Buca İlçesi Çaldıran Mahallesi sınırları içerisinde yer alan 1/1000 ölçekli Uygulama İmar Planı Revizyonu Önerisi, İzmir Büyükşehir Belediye Başkanlığı Yapı Kontrol Dairesi Başkanlığı’nın 08.03.2022 tarih ve 647220 sayılı görüşü doğrultusunda plan notlarının bir kısmının yeniden düzenlenmesi koşuluyla, İzmir Büyükşehir Belediye Meclisi’nin 17.03.2022 tarih, 05.359 sayılı Kararı ile değişikle uygun görülerek, 5216 sayılı Büyükşehir Belediye </w:t>
      </w:r>
      <w:proofErr w:type="gramEnd"/>
      <w:r w:rsidR="00DD0A8B" w:rsidRPr="00DD0A8B">
        <w:rPr>
          <w:b w:val="0"/>
        </w:rPr>
        <w:t>Kanunu’nun 7/b maddesi uyarınca onanmıştır. Söz konusu 1/1000 ölçekli Uygulama İmar Planı Revizyonu, 18.05.2022-16.06.2022 tarihleri arasında 30 (otuz) gün müddetle askıya çıkarılmış olup, plana askı süresi içerisinde yapılan itirazlar bulunmakta olup; konunun açıklığa kavuşturulması</w:t>
      </w:r>
      <w:r w:rsidR="00DD0A8B" w:rsidRPr="00C2015C">
        <w:rPr>
          <w:rStyle w:val="AltKonuBalChar"/>
        </w:rPr>
        <w:t xml:space="preserve"> </w:t>
      </w:r>
      <w:r w:rsidR="00DD0A8B">
        <w:rPr>
          <w:rStyle w:val="AltKonuBalChar"/>
        </w:rPr>
        <w:t xml:space="preserve">istemine dair önerge </w:t>
      </w:r>
      <w:r w:rsidR="00DD0A8B">
        <w:rPr>
          <w:b w:val="0"/>
        </w:rPr>
        <w:t xml:space="preserve">istemi </w:t>
      </w:r>
      <w:r w:rsidR="00DD0A8B">
        <w:rPr>
          <w:rStyle w:val="AltKonuBalChar"/>
        </w:rPr>
        <w:t>incelenmiş olup;</w:t>
      </w:r>
    </w:p>
    <w:p w:rsidR="00DD0A8B" w:rsidRDefault="00DD0A8B" w:rsidP="00DD0A8B">
      <w:pPr>
        <w:spacing w:line="276" w:lineRule="auto"/>
        <w:jc w:val="both"/>
        <w:rPr>
          <w:rStyle w:val="AltKonuBalChar"/>
          <w:b w:val="0"/>
        </w:rPr>
      </w:pPr>
    </w:p>
    <w:p w:rsidR="00DD0A8B" w:rsidRDefault="00B84B07" w:rsidP="00DD0A8B">
      <w:pPr>
        <w:spacing w:line="276" w:lineRule="auto"/>
        <w:jc w:val="both"/>
        <w:rPr>
          <w:rStyle w:val="AltKonuBalChar"/>
          <w:b w:val="0"/>
        </w:rPr>
      </w:pPr>
      <w:r>
        <w:t xml:space="preserve">Söz konusu itirazlar değerlendirilmiş olup; </w:t>
      </w:r>
      <w:r w:rsidRPr="00B75832">
        <w:t>Çaldıran Mahallesi sınırları içerisinde yer alan 1/1000 ölçekli Uygulama İmar Planı Revizyonu Öneris</w:t>
      </w:r>
      <w:r>
        <w:t>ine yapılan itirazların;</w:t>
      </w:r>
      <w:r w:rsidRPr="00B84B07">
        <w:t xml:space="preserve"> </w:t>
      </w:r>
      <w:r w:rsidRPr="00B84B07">
        <w:rPr>
          <w:b/>
        </w:rPr>
        <w:t>İmar ve Bayındırlık Komisyonunca</w:t>
      </w:r>
      <w:r>
        <w:rPr>
          <w:b/>
        </w:rPr>
        <w:t xml:space="preserve"> </w:t>
      </w:r>
      <w:r w:rsidRPr="00B84B07">
        <w:t>oy birliği ile</w:t>
      </w:r>
      <w:r>
        <w:t xml:space="preserve"> </w:t>
      </w:r>
      <w:r w:rsidRPr="005A54DD">
        <w:rPr>
          <w:b/>
        </w:rPr>
        <w:t>REDDİNE</w:t>
      </w:r>
      <w:r w:rsidRPr="00995ACE">
        <w:t xml:space="preserve"> </w:t>
      </w:r>
      <w:r w:rsidRPr="00B84B07">
        <w:t>dair rapor.</w:t>
      </w:r>
    </w:p>
    <w:p w:rsidR="00DD0A8B" w:rsidRDefault="00DD0A8B" w:rsidP="00A95A46">
      <w:pPr>
        <w:pStyle w:val="AltKonuBal"/>
        <w:spacing w:line="276" w:lineRule="auto"/>
        <w:jc w:val="both"/>
        <w:rPr>
          <w:b w:val="0"/>
        </w:rPr>
      </w:pPr>
    </w:p>
    <w:p w:rsidR="002608FF" w:rsidRDefault="002608FF" w:rsidP="00A95A46">
      <w:pPr>
        <w:pStyle w:val="AltKonuBal"/>
        <w:spacing w:line="276" w:lineRule="auto"/>
        <w:jc w:val="both"/>
        <w:rPr>
          <w:b w:val="0"/>
        </w:rPr>
      </w:pPr>
    </w:p>
    <w:p w:rsidR="002608FF" w:rsidRDefault="002608FF" w:rsidP="00A95A46">
      <w:pPr>
        <w:pStyle w:val="AltKonuBal"/>
        <w:spacing w:line="276" w:lineRule="auto"/>
        <w:jc w:val="both"/>
        <w:rPr>
          <w:b w:val="0"/>
        </w:rPr>
      </w:pPr>
    </w:p>
    <w:p w:rsidR="000A4A18" w:rsidRDefault="00E629E0" w:rsidP="000A4A18">
      <w:pPr>
        <w:pStyle w:val="AltKonuBal"/>
        <w:spacing w:line="276" w:lineRule="auto"/>
        <w:jc w:val="both"/>
        <w:rPr>
          <w:b w:val="0"/>
        </w:rPr>
      </w:pPr>
      <w:r>
        <w:lastRenderedPageBreak/>
        <w:t>4</w:t>
      </w:r>
      <w:r w:rsidR="000A4A18" w:rsidRPr="000A4A18">
        <w:t>-</w:t>
      </w:r>
      <w:r w:rsidR="000A4A18">
        <w:rPr>
          <w:b w:val="0"/>
        </w:rPr>
        <w:t xml:space="preserve"> </w:t>
      </w:r>
      <w:r w:rsidR="000A4A18" w:rsidRPr="000A4A18">
        <w:rPr>
          <w:b w:val="0"/>
        </w:rPr>
        <w:t xml:space="preserve">İklim Değişikliği ve Sıfır Atık Müdürlüğü’nün talebi doğrultusunda, "Bağımsız Sıfır Atık Toplayıcıları Çalışma Usul ve Esasları Hakkında Yönetmelik Taslağının 5393 Sayılı Belediye Kanunu'nun 18. maddesinin (m) fıkrası gereği görüşülerek karara bağlanması </w:t>
      </w:r>
      <w:r w:rsidR="000A4A18">
        <w:rPr>
          <w:b w:val="0"/>
        </w:rPr>
        <w:t xml:space="preserve">istemi </w:t>
      </w:r>
      <w:r w:rsidR="000A4A18">
        <w:rPr>
          <w:rStyle w:val="AltKonuBalChar"/>
        </w:rPr>
        <w:t>incelenmiş olup;</w:t>
      </w:r>
    </w:p>
    <w:p w:rsidR="000A4A18" w:rsidRDefault="000A4A18" w:rsidP="00A95A46">
      <w:pPr>
        <w:pStyle w:val="AltKonuBal"/>
        <w:spacing w:line="276" w:lineRule="auto"/>
        <w:jc w:val="both"/>
        <w:rPr>
          <w:b w:val="0"/>
        </w:rPr>
      </w:pPr>
    </w:p>
    <w:p w:rsidR="000A4A18" w:rsidRDefault="000A4A18" w:rsidP="00A95A46">
      <w:pPr>
        <w:pStyle w:val="AltKonuBal"/>
        <w:spacing w:line="276" w:lineRule="auto"/>
        <w:jc w:val="both"/>
        <w:rPr>
          <w:b w:val="0"/>
        </w:rPr>
      </w:pPr>
      <w:r>
        <w:t xml:space="preserve">Hukuk </w:t>
      </w:r>
      <w:r w:rsidR="002465E1">
        <w:t xml:space="preserve">ile Çevre ve Sağlık </w:t>
      </w:r>
      <w:r w:rsidRPr="00D26BEC">
        <w:t>Komisyon</w:t>
      </w:r>
      <w:r w:rsidR="002465E1">
        <w:t>ların</w:t>
      </w:r>
      <w:r w:rsidRPr="00D26BEC">
        <w:t xml:space="preserve">ca </w:t>
      </w:r>
      <w:r w:rsidRPr="000A4A18">
        <w:rPr>
          <w:b w:val="0"/>
        </w:rPr>
        <w:t>oy birliği ile</w:t>
      </w:r>
      <w:r w:rsidRPr="00D26BEC">
        <w:t xml:space="preserve"> KABULÜNE </w:t>
      </w:r>
      <w:r w:rsidRPr="000A4A18">
        <w:rPr>
          <w:b w:val="0"/>
        </w:rPr>
        <w:t>dair rapor.</w:t>
      </w:r>
    </w:p>
    <w:p w:rsidR="00E33F55" w:rsidRDefault="00E33F55" w:rsidP="00A95A46">
      <w:pPr>
        <w:pStyle w:val="AltKonuBal"/>
        <w:spacing w:line="276" w:lineRule="auto"/>
        <w:jc w:val="both"/>
        <w:rPr>
          <w:b w:val="0"/>
        </w:rPr>
      </w:pPr>
    </w:p>
    <w:p w:rsidR="00BE69BF" w:rsidRDefault="00E629E0" w:rsidP="00BE69BF">
      <w:pPr>
        <w:pStyle w:val="AltKonuBal"/>
        <w:spacing w:line="276" w:lineRule="auto"/>
        <w:jc w:val="both"/>
        <w:rPr>
          <w:b w:val="0"/>
        </w:rPr>
      </w:pPr>
      <w:proofErr w:type="gramStart"/>
      <w:r>
        <w:t>5</w:t>
      </w:r>
      <w:r w:rsidR="000A4A18" w:rsidRPr="00BE69BF">
        <w:t>-</w:t>
      </w:r>
      <w:r w:rsidR="000A4A18">
        <w:rPr>
          <w:b w:val="0"/>
        </w:rPr>
        <w:t xml:space="preserve"> </w:t>
      </w:r>
      <w:r w:rsidR="00BE69BF" w:rsidRPr="00BE69BF">
        <w:rPr>
          <w:b w:val="0"/>
        </w:rPr>
        <w:t xml:space="preserve">Mülkiyeti Belediyemize ait 7329 ada 10 parsel, Ayrık Nizam 4 (dört) Kat, yapı kayıt belgeli taşınmaz malların, 7143 sayılı Vergi ve diğer bazı alacakların yeniden yapılandırılması ile bazı Kanunlarda değişiklik yapılmasına ilişkin Kanununun 16. maddesinde hükümleri gereğince, 01.07.2019 tarih ve 2019/67 sayılı Meclis Kararında söz konusu taşınmazın satılması yönünde karar alınmıştır. </w:t>
      </w:r>
      <w:proofErr w:type="gramEnd"/>
      <w:r w:rsidR="00BE69BF" w:rsidRPr="00BE69BF">
        <w:rPr>
          <w:b w:val="0"/>
        </w:rPr>
        <w:t>Ancak, dilekçe ile sunulan Mirasçılık Belgesine göre Yapı Kayıt Belgesi sahibi 03.11.2021 tarihinde vefat ettiğinden, söz konusu taşınmazın Mirasçılık belgesinde yazan mirasçılarına satılması talebinde bulunulmuş olup; bahse konu talebe istinaden, ilgili kanun gereği bir karar alınması</w:t>
      </w:r>
      <w:r w:rsidR="00BE69BF" w:rsidRPr="00FF3847">
        <w:t xml:space="preserve"> </w:t>
      </w:r>
      <w:r w:rsidR="00BE69BF">
        <w:rPr>
          <w:b w:val="0"/>
        </w:rPr>
        <w:t xml:space="preserve">istemi </w:t>
      </w:r>
      <w:r w:rsidR="00BE69BF">
        <w:rPr>
          <w:rStyle w:val="AltKonuBalChar"/>
        </w:rPr>
        <w:t>incelenmiş olup;</w:t>
      </w:r>
    </w:p>
    <w:p w:rsidR="000A4A18" w:rsidRDefault="000A4A18" w:rsidP="00A95A46">
      <w:pPr>
        <w:pStyle w:val="AltKonuBal"/>
        <w:spacing w:line="276" w:lineRule="auto"/>
        <w:jc w:val="both"/>
        <w:rPr>
          <w:b w:val="0"/>
        </w:rPr>
      </w:pPr>
    </w:p>
    <w:p w:rsidR="0026466C" w:rsidRDefault="00BE69BF" w:rsidP="00BE69BF">
      <w:pPr>
        <w:pStyle w:val="AltKonuBal"/>
        <w:spacing w:line="276" w:lineRule="auto"/>
        <w:jc w:val="both"/>
        <w:rPr>
          <w:b w:val="0"/>
        </w:rPr>
      </w:pPr>
      <w:r>
        <w:t xml:space="preserve">İmar ve Bayındırlık, Hukuk </w:t>
      </w:r>
      <w:r w:rsidR="00CE51EA">
        <w:t xml:space="preserve">ile Plan ve Bütçe </w:t>
      </w:r>
      <w:r w:rsidRPr="00D26BEC">
        <w:t>Komisyon</w:t>
      </w:r>
      <w:r w:rsidR="00CE51EA">
        <w:t>ların</w:t>
      </w:r>
      <w:r w:rsidRPr="00D26BEC">
        <w:t xml:space="preserve">ca </w:t>
      </w:r>
      <w:r w:rsidRPr="000A4A18">
        <w:rPr>
          <w:b w:val="0"/>
        </w:rPr>
        <w:t>oy birliği ile</w:t>
      </w:r>
      <w:r w:rsidRPr="00D26BEC">
        <w:t xml:space="preserve"> KABULÜNE </w:t>
      </w:r>
      <w:r w:rsidRPr="000A4A18">
        <w:rPr>
          <w:b w:val="0"/>
        </w:rPr>
        <w:t>dair rapor.</w:t>
      </w:r>
    </w:p>
    <w:p w:rsidR="00E629E0" w:rsidRDefault="00E629E0" w:rsidP="00BE69BF">
      <w:pPr>
        <w:pStyle w:val="AltKonuBal"/>
        <w:spacing w:line="276" w:lineRule="auto"/>
        <w:jc w:val="both"/>
        <w:rPr>
          <w:b w:val="0"/>
        </w:rPr>
      </w:pPr>
    </w:p>
    <w:p w:rsidR="00E303E5" w:rsidRDefault="00E629E0" w:rsidP="00BE69BF">
      <w:pPr>
        <w:pStyle w:val="AltKonuBal"/>
        <w:spacing w:line="276" w:lineRule="auto"/>
        <w:jc w:val="both"/>
        <w:rPr>
          <w:rStyle w:val="AltKonuBalChar"/>
        </w:rPr>
      </w:pPr>
      <w:proofErr w:type="gramStart"/>
      <w:r>
        <w:t>6</w:t>
      </w:r>
      <w:r w:rsidR="00E303E5" w:rsidRPr="00E303E5">
        <w:t>-</w:t>
      </w:r>
      <w:r w:rsidR="00E303E5">
        <w:rPr>
          <w:b w:val="0"/>
        </w:rPr>
        <w:t xml:space="preserve"> </w:t>
      </w:r>
      <w:r w:rsidR="00E303E5" w:rsidRPr="00E303E5">
        <w:rPr>
          <w:b w:val="0"/>
        </w:rPr>
        <w:t xml:space="preserve">İzmir İli, Buca İlçesi, İnönü, Mustafa Kemal, Göksu, </w:t>
      </w:r>
      <w:proofErr w:type="spellStart"/>
      <w:r w:rsidR="00E303E5" w:rsidRPr="00E303E5">
        <w:rPr>
          <w:b w:val="0"/>
        </w:rPr>
        <w:t>Yeşilbağlar</w:t>
      </w:r>
      <w:proofErr w:type="spellEnd"/>
      <w:r w:rsidR="00E303E5" w:rsidRPr="00E303E5">
        <w:rPr>
          <w:b w:val="0"/>
        </w:rPr>
        <w:t xml:space="preserve">, </w:t>
      </w:r>
      <w:proofErr w:type="spellStart"/>
      <w:r w:rsidR="00E303E5" w:rsidRPr="00E303E5">
        <w:rPr>
          <w:b w:val="0"/>
        </w:rPr>
        <w:t>Çamlıpınar</w:t>
      </w:r>
      <w:proofErr w:type="spellEnd"/>
      <w:r w:rsidR="00E303E5" w:rsidRPr="00E303E5">
        <w:rPr>
          <w:b w:val="0"/>
        </w:rPr>
        <w:t xml:space="preserve">, </w:t>
      </w:r>
      <w:proofErr w:type="spellStart"/>
      <w:r w:rsidR="00E303E5" w:rsidRPr="00E303E5">
        <w:rPr>
          <w:b w:val="0"/>
        </w:rPr>
        <w:t>Çamlıkule</w:t>
      </w:r>
      <w:proofErr w:type="spellEnd"/>
      <w:r w:rsidR="00E303E5" w:rsidRPr="00E303E5">
        <w:rPr>
          <w:b w:val="0"/>
        </w:rPr>
        <w:t xml:space="preserve">, Yenigün, Fırat, </w:t>
      </w:r>
      <w:proofErr w:type="spellStart"/>
      <w:r w:rsidR="00E303E5" w:rsidRPr="00E303E5">
        <w:rPr>
          <w:b w:val="0"/>
        </w:rPr>
        <w:t>Kozağaç</w:t>
      </w:r>
      <w:proofErr w:type="spellEnd"/>
      <w:r w:rsidR="00E303E5" w:rsidRPr="00E303E5">
        <w:rPr>
          <w:b w:val="0"/>
        </w:rPr>
        <w:t xml:space="preserve">, Yıldız, Buca </w:t>
      </w:r>
      <w:proofErr w:type="spellStart"/>
      <w:r w:rsidR="00E303E5" w:rsidRPr="00E303E5">
        <w:rPr>
          <w:b w:val="0"/>
        </w:rPr>
        <w:t>Koop</w:t>
      </w:r>
      <w:proofErr w:type="spellEnd"/>
      <w:r w:rsidR="00E303E5" w:rsidRPr="00E303E5">
        <w:rPr>
          <w:b w:val="0"/>
        </w:rPr>
        <w:t xml:space="preserve">, Kuruçeşme, Atatürk, </w:t>
      </w:r>
      <w:proofErr w:type="spellStart"/>
      <w:r w:rsidR="00E303E5" w:rsidRPr="00E303E5">
        <w:rPr>
          <w:b w:val="0"/>
        </w:rPr>
        <w:t>İnkilap</w:t>
      </w:r>
      <w:proofErr w:type="spellEnd"/>
      <w:r w:rsidR="00E303E5" w:rsidRPr="00E303E5">
        <w:rPr>
          <w:b w:val="0"/>
        </w:rPr>
        <w:t xml:space="preserve">, Akıncılar, Efeler, Vali Rahmi Bey, Dumlupınar ve Adatepe Mahallesi içerisinde yer alan yaklaşık 1200 hektarlık alana ilişkin 1/5000 ölçekli Nazım İmar Planı ve 1/1000 ölçekli Uygulama İmar Planı hazırlattırılmasına ilişkin iş ve hizmetlerin teminine yönelik 4734 Sayılı Kamu İhale Kanununa göre hizmet alımı gerçekleştirilmiştir. </w:t>
      </w:r>
      <w:proofErr w:type="gramEnd"/>
      <w:r w:rsidR="00E303E5" w:rsidRPr="00E303E5">
        <w:rPr>
          <w:b w:val="0"/>
        </w:rPr>
        <w:t>Söz konusu İzmir İli, Buca İlçesi sınırları içinde yaklaşık 1200 hektarlık alanda ‘Buca İlçesi Kentsel Yerleşik Alan Planlama Bölgesine Yönelik 1/5000 ölçekli Nazım İmar Planı ve 1/1000 ölçekli Uygulama İmar Planı Revizyonu İşi’ sunulmuş olup; konunun açıklığa kavuşturulması istemi</w:t>
      </w:r>
      <w:r w:rsidR="00E303E5">
        <w:rPr>
          <w:b w:val="0"/>
        </w:rPr>
        <w:t xml:space="preserve"> </w:t>
      </w:r>
      <w:r w:rsidR="00E303E5">
        <w:rPr>
          <w:rStyle w:val="AltKonuBalChar"/>
        </w:rPr>
        <w:t>incelenmiş olup;</w:t>
      </w:r>
    </w:p>
    <w:p w:rsidR="00E303E5" w:rsidRDefault="00E303E5" w:rsidP="00BE69BF">
      <w:pPr>
        <w:pStyle w:val="AltKonuBal"/>
        <w:spacing w:line="276" w:lineRule="auto"/>
        <w:jc w:val="both"/>
        <w:rPr>
          <w:rStyle w:val="AltKonuBalChar"/>
        </w:rPr>
      </w:pPr>
    </w:p>
    <w:p w:rsidR="00E303E5" w:rsidRDefault="00A11F29" w:rsidP="00BE69BF">
      <w:pPr>
        <w:pStyle w:val="AltKonuBal"/>
        <w:spacing w:line="276" w:lineRule="auto"/>
        <w:jc w:val="both"/>
        <w:rPr>
          <w:b w:val="0"/>
        </w:rPr>
      </w:pPr>
      <w:r>
        <w:t>İmar ve Bayındırlık</w:t>
      </w:r>
      <w:r w:rsidRPr="00A11F29">
        <w:t xml:space="preserve"> </w:t>
      </w:r>
      <w:r>
        <w:t xml:space="preserve">Komisyonunca </w:t>
      </w:r>
      <w:r w:rsidRPr="00A11F29">
        <w:rPr>
          <w:b w:val="0"/>
        </w:rPr>
        <w:t>oy birliği ile</w:t>
      </w:r>
      <w:r>
        <w:rPr>
          <w:b w:val="0"/>
        </w:rPr>
        <w:t xml:space="preserve"> </w:t>
      </w:r>
      <w:r w:rsidRPr="00A11F29">
        <w:t xml:space="preserve">KABULÜNE </w:t>
      </w:r>
      <w:r w:rsidRPr="000A4A18">
        <w:rPr>
          <w:b w:val="0"/>
        </w:rPr>
        <w:t>dair rapor.</w:t>
      </w:r>
    </w:p>
    <w:p w:rsidR="00E7758D" w:rsidRPr="00A11F29" w:rsidRDefault="00E7758D" w:rsidP="00BE69BF">
      <w:pPr>
        <w:pStyle w:val="AltKonuBal"/>
        <w:spacing w:line="276" w:lineRule="auto"/>
        <w:jc w:val="both"/>
        <w:rPr>
          <w:b w:val="0"/>
        </w:rPr>
      </w:pPr>
      <w:bookmarkStart w:id="0" w:name="_GoBack"/>
      <w:bookmarkEnd w:id="0"/>
    </w:p>
    <w:p w:rsidR="00FF3847" w:rsidRPr="00971221" w:rsidRDefault="00A95A46" w:rsidP="00A95A46">
      <w:pPr>
        <w:pStyle w:val="AltKonuBal"/>
        <w:spacing w:line="276" w:lineRule="auto"/>
        <w:jc w:val="both"/>
      </w:pPr>
      <w:r w:rsidRPr="00971221">
        <w:t>IV- KOMİSYONLARA HAVALE EDİLEN, HENÜZ KARARA BAĞLANAMAYAN ÖNERGELERİN GÖRÜŞÜLMESİ</w:t>
      </w:r>
    </w:p>
    <w:p w:rsidR="00892C72" w:rsidRDefault="00892C72" w:rsidP="00A95A46">
      <w:pPr>
        <w:spacing w:line="276" w:lineRule="auto"/>
        <w:jc w:val="both"/>
        <w:rPr>
          <w:b/>
        </w:rPr>
      </w:pPr>
    </w:p>
    <w:p w:rsidR="00E66D3C" w:rsidRDefault="00E66D3C" w:rsidP="00A95A46">
      <w:pPr>
        <w:spacing w:line="276" w:lineRule="auto"/>
        <w:jc w:val="both"/>
      </w:pPr>
      <w:r w:rsidRPr="00E66D3C">
        <w:rPr>
          <w:b/>
        </w:rPr>
        <w:t>1-</w:t>
      </w:r>
      <w:r w:rsidRPr="00E66D3C">
        <w:t xml:space="preserve"> </w:t>
      </w:r>
      <w:r w:rsidRPr="00E66D3C">
        <w:t xml:space="preserve">İzmir İli, Buca İlçesi, Kocatepe Mahallesi 735 ada, 590 parsel </w:t>
      </w:r>
      <w:proofErr w:type="spellStart"/>
      <w:r w:rsidRPr="00E66D3C">
        <w:t>nolu</w:t>
      </w:r>
      <w:proofErr w:type="spellEnd"/>
      <w:r w:rsidRPr="00E66D3C">
        <w:t xml:space="preserve"> 260,00m² yüzölçümlü taşınmazın, 222/576(100,21)m²'si Belediyemiz adına kayıtlıdır. Belediyemiz adına kayıtlı 100,21m²'lik hissenin, 3194 sayılı kanunun 17. maddesince satılması hususunda; 5393 sayılı Belediye yasasının 18. maddesinin (e) bendi gereğince bir karar alınması istemi</w:t>
      </w:r>
      <w:r>
        <w:t>.</w:t>
      </w:r>
    </w:p>
    <w:p w:rsidR="00E66D3C" w:rsidRPr="00E66D3C" w:rsidRDefault="00E66D3C" w:rsidP="00A95A46">
      <w:pPr>
        <w:spacing w:line="276" w:lineRule="auto"/>
        <w:jc w:val="both"/>
        <w:rPr>
          <w:b/>
        </w:rPr>
      </w:pPr>
    </w:p>
    <w:p w:rsidR="003B18C3" w:rsidRDefault="00E66D3C" w:rsidP="00A95A46">
      <w:pPr>
        <w:spacing w:line="276" w:lineRule="auto"/>
        <w:jc w:val="both"/>
        <w:rPr>
          <w:rStyle w:val="AltKonuBalChar"/>
          <w:b w:val="0"/>
        </w:rPr>
      </w:pPr>
      <w:r>
        <w:rPr>
          <w:b/>
        </w:rPr>
        <w:t>2</w:t>
      </w:r>
      <w:r w:rsidR="00892C72" w:rsidRPr="00892C72">
        <w:rPr>
          <w:b/>
        </w:rPr>
        <w:t>-</w:t>
      </w:r>
      <w:r w:rsidR="00892C72">
        <w:t xml:space="preserve"> </w:t>
      </w:r>
      <w:r w:rsidR="00FF3847" w:rsidRPr="00FF3847">
        <w:t xml:space="preserve">Buca İlçesi, Yaylacık Mahallesi, 8331 ada, 5 parsel </w:t>
      </w:r>
      <w:proofErr w:type="spellStart"/>
      <w:r w:rsidR="00FF3847" w:rsidRPr="00FF3847">
        <w:t>nolu</w:t>
      </w:r>
      <w:proofErr w:type="spellEnd"/>
      <w:r w:rsidR="00FF3847" w:rsidRPr="00FF3847">
        <w:t xml:space="preserve"> taşınmazın cephe aldığı sokağın Planlı Alanlar İmar Yönetmeliği'nin 19/f maddesi kapsamında zemin katta ticaret kullanımı için yol boyu ticaret teşekkül etmiş olarak be</w:t>
      </w:r>
      <w:r w:rsidR="00FF3847">
        <w:t>lirlenmesi istemine dair önerge istemi.</w:t>
      </w:r>
    </w:p>
    <w:p w:rsidR="003F75DC" w:rsidRDefault="003F75DC" w:rsidP="00A95A46">
      <w:pPr>
        <w:spacing w:line="276" w:lineRule="auto"/>
        <w:jc w:val="both"/>
        <w:rPr>
          <w:b/>
        </w:rPr>
      </w:pPr>
    </w:p>
    <w:p w:rsidR="004528CF" w:rsidRDefault="004528CF" w:rsidP="00A95A46">
      <w:pPr>
        <w:spacing w:line="276" w:lineRule="auto"/>
        <w:jc w:val="both"/>
      </w:pPr>
      <w:r w:rsidRPr="004528CF">
        <w:rPr>
          <w:b/>
        </w:rPr>
        <w:lastRenderedPageBreak/>
        <w:t>3-</w:t>
      </w:r>
      <w:r>
        <w:t xml:space="preserve"> </w:t>
      </w:r>
      <w:r w:rsidRPr="00D318B6">
        <w:t>518 sokağın Planlı Alanlar İmar Yönetmeliği’nin 19/f maddesi kapsamında, zemin katta ticaret kullanımı için yol boyu ticaret teşekkül etmiş olarak belirlenmesi istemi</w:t>
      </w:r>
      <w:r>
        <w:t>.</w:t>
      </w:r>
    </w:p>
    <w:p w:rsidR="004528CF" w:rsidRDefault="004528CF" w:rsidP="00A95A46">
      <w:pPr>
        <w:spacing w:line="276" w:lineRule="auto"/>
        <w:jc w:val="both"/>
        <w:rPr>
          <w:b/>
        </w:rPr>
      </w:pPr>
    </w:p>
    <w:p w:rsidR="002C0F2D" w:rsidRPr="008F4F7C" w:rsidRDefault="004528CF" w:rsidP="002C0F2D">
      <w:pPr>
        <w:pStyle w:val="AltKonuBal"/>
        <w:spacing w:line="276" w:lineRule="auto"/>
        <w:jc w:val="both"/>
        <w:rPr>
          <w:b w:val="0"/>
          <w:color w:val="FF0000"/>
        </w:rPr>
      </w:pPr>
      <w:r>
        <w:t>4</w:t>
      </w:r>
      <w:r w:rsidR="002C0F2D" w:rsidRPr="002C0F2D">
        <w:t>-</w:t>
      </w:r>
      <w:r w:rsidR="002C0F2D">
        <w:rPr>
          <w:b w:val="0"/>
        </w:rPr>
        <w:t xml:space="preserve"> </w:t>
      </w:r>
      <w:r w:rsidR="002C0F2D" w:rsidRPr="008F4F7C">
        <w:rPr>
          <w:b w:val="0"/>
          <w:color w:val="FF0000"/>
        </w:rPr>
        <w:t xml:space="preserve"> </w:t>
      </w:r>
      <w:r w:rsidR="002C0F2D" w:rsidRPr="002C0F2D">
        <w:rPr>
          <w:b w:val="0"/>
        </w:rPr>
        <w:t xml:space="preserve">Mülkiyeti Belediyemize ait olan, 313 ada 6 parsel </w:t>
      </w:r>
      <w:proofErr w:type="spellStart"/>
      <w:r w:rsidR="002C0F2D" w:rsidRPr="002C0F2D">
        <w:rPr>
          <w:b w:val="0"/>
        </w:rPr>
        <w:t>nolu</w:t>
      </w:r>
      <w:proofErr w:type="spellEnd"/>
      <w:r w:rsidR="002C0F2D" w:rsidRPr="002C0F2D">
        <w:rPr>
          <w:b w:val="0"/>
        </w:rPr>
        <w:t xml:space="preserve"> 4.360 m2'lik, 7587 ada 4 parsel </w:t>
      </w:r>
      <w:proofErr w:type="spellStart"/>
      <w:r w:rsidR="002C0F2D" w:rsidRPr="002C0F2D">
        <w:rPr>
          <w:b w:val="0"/>
        </w:rPr>
        <w:t>nolu</w:t>
      </w:r>
      <w:proofErr w:type="spellEnd"/>
      <w:r w:rsidR="002C0F2D" w:rsidRPr="002C0F2D">
        <w:rPr>
          <w:b w:val="0"/>
        </w:rPr>
        <w:t xml:space="preserve"> 4.624 m2'lik ve 20298 ada 3 parsel </w:t>
      </w:r>
      <w:proofErr w:type="spellStart"/>
      <w:r w:rsidR="002C0F2D" w:rsidRPr="002C0F2D">
        <w:rPr>
          <w:b w:val="0"/>
        </w:rPr>
        <w:t>nolu</w:t>
      </w:r>
      <w:proofErr w:type="spellEnd"/>
      <w:r w:rsidR="002C0F2D" w:rsidRPr="002C0F2D">
        <w:rPr>
          <w:b w:val="0"/>
        </w:rPr>
        <w:t xml:space="preserve"> 6.000 m2'lik taşınmazlarımızın Ticaret Mahkemesinin belirleyeceği bedel üzerinden Sermayesinin %100'ü Belediyemize ait olan </w:t>
      </w:r>
      <w:proofErr w:type="spellStart"/>
      <w:r w:rsidR="002C0F2D" w:rsidRPr="002C0F2D">
        <w:rPr>
          <w:b w:val="0"/>
        </w:rPr>
        <w:t>Üzümkent</w:t>
      </w:r>
      <w:proofErr w:type="spellEnd"/>
      <w:r w:rsidR="002C0F2D" w:rsidRPr="002C0F2D">
        <w:rPr>
          <w:b w:val="0"/>
        </w:rPr>
        <w:t xml:space="preserve"> </w:t>
      </w:r>
      <w:proofErr w:type="gramStart"/>
      <w:r w:rsidR="002C0F2D" w:rsidRPr="002C0F2D">
        <w:rPr>
          <w:b w:val="0"/>
        </w:rPr>
        <w:t>İnş.San</w:t>
      </w:r>
      <w:proofErr w:type="gramEnd"/>
      <w:r w:rsidR="002C0F2D" w:rsidRPr="002C0F2D">
        <w:rPr>
          <w:b w:val="0"/>
        </w:rPr>
        <w:t xml:space="preserve">.ve </w:t>
      </w:r>
      <w:proofErr w:type="spellStart"/>
      <w:r w:rsidR="002C0F2D" w:rsidRPr="002C0F2D">
        <w:rPr>
          <w:b w:val="0"/>
        </w:rPr>
        <w:t>Tek.Hizmetler</w:t>
      </w:r>
      <w:proofErr w:type="spellEnd"/>
      <w:r w:rsidR="002C0F2D" w:rsidRPr="002C0F2D">
        <w:rPr>
          <w:b w:val="0"/>
        </w:rPr>
        <w:t xml:space="preserve"> </w:t>
      </w:r>
      <w:proofErr w:type="spellStart"/>
      <w:r w:rsidR="002C0F2D" w:rsidRPr="002C0F2D">
        <w:rPr>
          <w:b w:val="0"/>
        </w:rPr>
        <w:t>A.Ş.'ne</w:t>
      </w:r>
      <w:proofErr w:type="spellEnd"/>
      <w:r w:rsidR="002C0F2D" w:rsidRPr="002C0F2D">
        <w:rPr>
          <w:b w:val="0"/>
        </w:rPr>
        <w:t xml:space="preserve"> tapusunun devredilmek suretiyle ayni sermaye konulması ve şirket sermayesinin bu şekilde arttırılması; ayrıca yine mülkiyeti Belediyemize ait 7758 ada 2 parsel üzerinde yer alan Özmen Caddesi ile 256/1 Sokak ve 223 sokağa rast gelen taşınmazın üst katındaki </w:t>
      </w:r>
      <w:proofErr w:type="spellStart"/>
      <w:r w:rsidR="002C0F2D" w:rsidRPr="002C0F2D">
        <w:rPr>
          <w:b w:val="0"/>
        </w:rPr>
        <w:t>ek'li</w:t>
      </w:r>
      <w:proofErr w:type="spellEnd"/>
      <w:r w:rsidR="002C0F2D" w:rsidRPr="002C0F2D">
        <w:rPr>
          <w:b w:val="0"/>
        </w:rPr>
        <w:t xml:space="preserve"> krokide belirlenen 150 m2'lik alanın 8 yıl süre ile ayni sermayeye konu edilerek intifa hakkının Üzüm Kent İmar ve İnşaat Sanayi Teknik Hizmetlerine verilmesi istemi</w:t>
      </w:r>
      <w:r w:rsidR="002C0F2D">
        <w:rPr>
          <w:b w:val="0"/>
          <w:color w:val="FF0000"/>
        </w:rPr>
        <w:t>.</w:t>
      </w:r>
    </w:p>
    <w:p w:rsidR="005861AC" w:rsidRDefault="005861AC" w:rsidP="00A95A46">
      <w:pPr>
        <w:spacing w:line="276" w:lineRule="auto"/>
        <w:jc w:val="both"/>
        <w:rPr>
          <w:b/>
        </w:rPr>
      </w:pPr>
    </w:p>
    <w:p w:rsidR="00A95A46" w:rsidRPr="00C31407" w:rsidRDefault="00A95A46" w:rsidP="00A95A46">
      <w:pPr>
        <w:spacing w:line="276" w:lineRule="auto"/>
        <w:jc w:val="both"/>
        <w:rPr>
          <w:b/>
          <w:bCs/>
        </w:rPr>
      </w:pPr>
      <w:r>
        <w:rPr>
          <w:b/>
        </w:rPr>
        <w:t xml:space="preserve">V- </w:t>
      </w:r>
      <w:r w:rsidRPr="00C31407">
        <w:rPr>
          <w:b/>
        </w:rPr>
        <w:t>MECLİS ÜYELERİ TARAFINDAN VERİLECEK ÖNERGELERİN GÖRÜŞÜLMESİ</w:t>
      </w:r>
    </w:p>
    <w:p w:rsidR="00A95A46" w:rsidRDefault="00A95A46" w:rsidP="00A95A46">
      <w:pPr>
        <w:pStyle w:val="GvdeMetni2"/>
        <w:jc w:val="both"/>
      </w:pPr>
    </w:p>
    <w:p w:rsidR="00A95A46" w:rsidRDefault="00A95A46" w:rsidP="00A95A46">
      <w:pPr>
        <w:pStyle w:val="GvdeMetni2"/>
        <w:jc w:val="both"/>
      </w:pPr>
      <w:r>
        <w:t>VI-</w:t>
      </w:r>
      <w:r>
        <w:rPr>
          <w:b w:val="0"/>
        </w:rPr>
        <w:t xml:space="preserve"> </w:t>
      </w:r>
      <w:r>
        <w:t>DİLEK VE TEMENNİLER</w:t>
      </w:r>
    </w:p>
    <w:p w:rsidR="00A95A46" w:rsidRDefault="00A95A46" w:rsidP="00A95A46">
      <w:pPr>
        <w:pStyle w:val="GvdeMetni2"/>
        <w:jc w:val="both"/>
      </w:pPr>
    </w:p>
    <w:p w:rsidR="00594420" w:rsidRPr="00282E64" w:rsidRDefault="00A95A46">
      <w:pPr>
        <w:rPr>
          <w:b/>
        </w:rPr>
      </w:pPr>
      <w:r>
        <w:rPr>
          <w:b/>
        </w:rPr>
        <w:t>VII</w:t>
      </w:r>
      <w:r w:rsidRPr="00F20C96">
        <w:rPr>
          <w:b/>
        </w:rPr>
        <w:t>-</w:t>
      </w:r>
      <w:r>
        <w:rPr>
          <w:b/>
        </w:rPr>
        <w:t xml:space="preserve"> MECLİS TOPLANTI GÜN VE SAATLERİNİN TESPİTİ </w:t>
      </w:r>
    </w:p>
    <w:sectPr w:rsidR="00594420" w:rsidRPr="00282E6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38C" w:rsidRDefault="0041338C" w:rsidP="007D6355">
      <w:r>
        <w:separator/>
      </w:r>
    </w:p>
  </w:endnote>
  <w:endnote w:type="continuationSeparator" w:id="0">
    <w:p w:rsidR="0041338C" w:rsidRDefault="0041338C" w:rsidP="007D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122471"/>
      <w:docPartObj>
        <w:docPartGallery w:val="Page Numbers (Bottom of Page)"/>
        <w:docPartUnique/>
      </w:docPartObj>
    </w:sdtPr>
    <w:sdtEndPr/>
    <w:sdtContent>
      <w:p w:rsidR="00EE4A79" w:rsidRDefault="00EE4A79">
        <w:pPr>
          <w:pStyle w:val="Altbilgi"/>
          <w:jc w:val="center"/>
        </w:pPr>
        <w:r>
          <w:fldChar w:fldCharType="begin"/>
        </w:r>
        <w:r>
          <w:instrText>PAGE   \* MERGEFORMAT</w:instrText>
        </w:r>
        <w:r>
          <w:fldChar w:fldCharType="separate"/>
        </w:r>
        <w:r w:rsidR="002608FF">
          <w:rPr>
            <w:noProof/>
          </w:rPr>
          <w:t>6</w:t>
        </w:r>
        <w:r>
          <w:fldChar w:fldCharType="end"/>
        </w:r>
        <w:r w:rsidR="00EF6615">
          <w:t>/6</w:t>
        </w:r>
      </w:p>
    </w:sdtContent>
  </w:sdt>
  <w:p w:rsidR="0041338C" w:rsidRDefault="0041338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38C" w:rsidRDefault="0041338C" w:rsidP="007D6355">
      <w:r>
        <w:separator/>
      </w:r>
    </w:p>
  </w:footnote>
  <w:footnote w:type="continuationSeparator" w:id="0">
    <w:p w:rsidR="0041338C" w:rsidRDefault="0041338C" w:rsidP="007D6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179CE"/>
    <w:multiLevelType w:val="hybridMultilevel"/>
    <w:tmpl w:val="A6FCB5C6"/>
    <w:lvl w:ilvl="0" w:tplc="F398A0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A46"/>
    <w:rsid w:val="0002698F"/>
    <w:rsid w:val="00046BD7"/>
    <w:rsid w:val="00052F3B"/>
    <w:rsid w:val="000554D0"/>
    <w:rsid w:val="000A4A18"/>
    <w:rsid w:val="000A7A9B"/>
    <w:rsid w:val="000D43DD"/>
    <w:rsid w:val="00123CC4"/>
    <w:rsid w:val="001606F0"/>
    <w:rsid w:val="00165434"/>
    <w:rsid w:val="00167F5C"/>
    <w:rsid w:val="00191686"/>
    <w:rsid w:val="00193F8B"/>
    <w:rsid w:val="00194F5A"/>
    <w:rsid w:val="001B065E"/>
    <w:rsid w:val="001D6244"/>
    <w:rsid w:val="001E2C16"/>
    <w:rsid w:val="001E3C29"/>
    <w:rsid w:val="001E4595"/>
    <w:rsid w:val="001F6C87"/>
    <w:rsid w:val="001F768D"/>
    <w:rsid w:val="00201568"/>
    <w:rsid w:val="00215362"/>
    <w:rsid w:val="002465E1"/>
    <w:rsid w:val="002608FF"/>
    <w:rsid w:val="0026466C"/>
    <w:rsid w:val="00282E64"/>
    <w:rsid w:val="00283B57"/>
    <w:rsid w:val="002C06D9"/>
    <w:rsid w:val="002C0F2D"/>
    <w:rsid w:val="002D16FD"/>
    <w:rsid w:val="002E1B61"/>
    <w:rsid w:val="00301E3F"/>
    <w:rsid w:val="00317629"/>
    <w:rsid w:val="00347284"/>
    <w:rsid w:val="00353585"/>
    <w:rsid w:val="00362FF3"/>
    <w:rsid w:val="00370CEF"/>
    <w:rsid w:val="00371E39"/>
    <w:rsid w:val="0038534A"/>
    <w:rsid w:val="0039020F"/>
    <w:rsid w:val="003A0946"/>
    <w:rsid w:val="003A7582"/>
    <w:rsid w:val="003B18C3"/>
    <w:rsid w:val="003F75DC"/>
    <w:rsid w:val="00402A2D"/>
    <w:rsid w:val="0041338C"/>
    <w:rsid w:val="00413DDF"/>
    <w:rsid w:val="00420F24"/>
    <w:rsid w:val="00437B7C"/>
    <w:rsid w:val="00450536"/>
    <w:rsid w:val="004528CF"/>
    <w:rsid w:val="00497264"/>
    <w:rsid w:val="004B7B12"/>
    <w:rsid w:val="00515480"/>
    <w:rsid w:val="005307AD"/>
    <w:rsid w:val="005403CD"/>
    <w:rsid w:val="005644D5"/>
    <w:rsid w:val="00574A1E"/>
    <w:rsid w:val="005861AC"/>
    <w:rsid w:val="005863C3"/>
    <w:rsid w:val="00594420"/>
    <w:rsid w:val="005D347A"/>
    <w:rsid w:val="005F0965"/>
    <w:rsid w:val="00604C64"/>
    <w:rsid w:val="006536C4"/>
    <w:rsid w:val="006A086C"/>
    <w:rsid w:val="006A1950"/>
    <w:rsid w:val="006B052B"/>
    <w:rsid w:val="006C0479"/>
    <w:rsid w:val="006C0582"/>
    <w:rsid w:val="006E78CD"/>
    <w:rsid w:val="00715F39"/>
    <w:rsid w:val="007170B3"/>
    <w:rsid w:val="0072725C"/>
    <w:rsid w:val="00763F83"/>
    <w:rsid w:val="0077113B"/>
    <w:rsid w:val="00771F3D"/>
    <w:rsid w:val="00772AD7"/>
    <w:rsid w:val="00774D43"/>
    <w:rsid w:val="007A38F6"/>
    <w:rsid w:val="007B3BAC"/>
    <w:rsid w:val="007B5C37"/>
    <w:rsid w:val="007D3B3F"/>
    <w:rsid w:val="007D6355"/>
    <w:rsid w:val="007E044F"/>
    <w:rsid w:val="007F6601"/>
    <w:rsid w:val="00805383"/>
    <w:rsid w:val="008127AE"/>
    <w:rsid w:val="0083696D"/>
    <w:rsid w:val="00863546"/>
    <w:rsid w:val="00877FBB"/>
    <w:rsid w:val="00880143"/>
    <w:rsid w:val="00892C72"/>
    <w:rsid w:val="008E757B"/>
    <w:rsid w:val="008F4F7C"/>
    <w:rsid w:val="00901DB0"/>
    <w:rsid w:val="0096452C"/>
    <w:rsid w:val="009738BB"/>
    <w:rsid w:val="009766BB"/>
    <w:rsid w:val="009812BA"/>
    <w:rsid w:val="00981564"/>
    <w:rsid w:val="00987BDD"/>
    <w:rsid w:val="009E5FA0"/>
    <w:rsid w:val="00A07D97"/>
    <w:rsid w:val="00A11F29"/>
    <w:rsid w:val="00A46725"/>
    <w:rsid w:val="00A95431"/>
    <w:rsid w:val="00A95A46"/>
    <w:rsid w:val="00AA1239"/>
    <w:rsid w:val="00AA6A94"/>
    <w:rsid w:val="00AB2192"/>
    <w:rsid w:val="00AD2A29"/>
    <w:rsid w:val="00AF2D66"/>
    <w:rsid w:val="00AF2F36"/>
    <w:rsid w:val="00AF4A07"/>
    <w:rsid w:val="00B34631"/>
    <w:rsid w:val="00B53266"/>
    <w:rsid w:val="00B6401F"/>
    <w:rsid w:val="00B760F3"/>
    <w:rsid w:val="00B84B07"/>
    <w:rsid w:val="00B93F30"/>
    <w:rsid w:val="00BA33B5"/>
    <w:rsid w:val="00BB6507"/>
    <w:rsid w:val="00BE69BF"/>
    <w:rsid w:val="00BF5E13"/>
    <w:rsid w:val="00C24B4A"/>
    <w:rsid w:val="00C323A3"/>
    <w:rsid w:val="00C554E2"/>
    <w:rsid w:val="00CA5303"/>
    <w:rsid w:val="00CA634A"/>
    <w:rsid w:val="00CA6511"/>
    <w:rsid w:val="00CB1E17"/>
    <w:rsid w:val="00CE17F4"/>
    <w:rsid w:val="00CE51EA"/>
    <w:rsid w:val="00D05454"/>
    <w:rsid w:val="00D318B6"/>
    <w:rsid w:val="00D43033"/>
    <w:rsid w:val="00D44F00"/>
    <w:rsid w:val="00D54206"/>
    <w:rsid w:val="00D65A8B"/>
    <w:rsid w:val="00DB0FC9"/>
    <w:rsid w:val="00DB142C"/>
    <w:rsid w:val="00DC092B"/>
    <w:rsid w:val="00DD0A8B"/>
    <w:rsid w:val="00DE29FA"/>
    <w:rsid w:val="00DE7A46"/>
    <w:rsid w:val="00DF5780"/>
    <w:rsid w:val="00DF7BC0"/>
    <w:rsid w:val="00E303E5"/>
    <w:rsid w:val="00E33F55"/>
    <w:rsid w:val="00E55016"/>
    <w:rsid w:val="00E629E0"/>
    <w:rsid w:val="00E65F59"/>
    <w:rsid w:val="00E66D3C"/>
    <w:rsid w:val="00E7758D"/>
    <w:rsid w:val="00E81F0B"/>
    <w:rsid w:val="00EA1181"/>
    <w:rsid w:val="00EB7847"/>
    <w:rsid w:val="00EC280B"/>
    <w:rsid w:val="00EC6E5F"/>
    <w:rsid w:val="00EE4A79"/>
    <w:rsid w:val="00EF6615"/>
    <w:rsid w:val="00F2010F"/>
    <w:rsid w:val="00F2556D"/>
    <w:rsid w:val="00F308AD"/>
    <w:rsid w:val="00F37445"/>
    <w:rsid w:val="00F40E4F"/>
    <w:rsid w:val="00F462C7"/>
    <w:rsid w:val="00F55C8D"/>
    <w:rsid w:val="00F74DBF"/>
    <w:rsid w:val="00FA0F34"/>
    <w:rsid w:val="00FB5555"/>
    <w:rsid w:val="00FC5C75"/>
    <w:rsid w:val="00FD562C"/>
    <w:rsid w:val="00FE2448"/>
    <w:rsid w:val="00FE57AB"/>
    <w:rsid w:val="00FE6B53"/>
    <w:rsid w:val="00FE77B0"/>
    <w:rsid w:val="00FF38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4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95A46"/>
    <w:pPr>
      <w:keepNext/>
      <w:spacing w:line="480" w:lineRule="auto"/>
      <w:outlineLvl w:val="0"/>
    </w:pPr>
    <w:rPr>
      <w:b/>
      <w:bCs/>
    </w:rPr>
  </w:style>
  <w:style w:type="paragraph" w:styleId="Balk6">
    <w:name w:val="heading 6"/>
    <w:basedOn w:val="Normal"/>
    <w:next w:val="Normal"/>
    <w:link w:val="Balk6Char"/>
    <w:qFormat/>
    <w:rsid w:val="00A95A46"/>
    <w:pPr>
      <w:keepNext/>
      <w:jc w:val="center"/>
      <w:outlineLvl w:val="5"/>
    </w:pPr>
    <w:rPr>
      <w:b/>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5A46"/>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rsid w:val="00A95A46"/>
    <w:rPr>
      <w:rFonts w:ascii="Times New Roman" w:eastAsia="Times New Roman" w:hAnsi="Times New Roman" w:cs="Times New Roman"/>
      <w:b/>
      <w:sz w:val="24"/>
      <w:szCs w:val="24"/>
      <w:u w:val="single"/>
      <w:lang w:eastAsia="tr-TR"/>
    </w:rPr>
  </w:style>
  <w:style w:type="paragraph" w:styleId="AltKonuBal">
    <w:name w:val="Subtitle"/>
    <w:basedOn w:val="Normal"/>
    <w:link w:val="AltKonuBalChar"/>
    <w:qFormat/>
    <w:rsid w:val="00A95A46"/>
    <w:pPr>
      <w:spacing w:line="480" w:lineRule="auto"/>
    </w:pPr>
    <w:rPr>
      <w:b/>
    </w:rPr>
  </w:style>
  <w:style w:type="character" w:customStyle="1" w:styleId="AltKonuBalChar">
    <w:name w:val="Alt Konu Başlığı Char"/>
    <w:basedOn w:val="VarsaylanParagrafYazTipi"/>
    <w:link w:val="AltKonuBal"/>
    <w:rsid w:val="00A95A46"/>
    <w:rPr>
      <w:rFonts w:ascii="Times New Roman" w:eastAsia="Times New Roman" w:hAnsi="Times New Roman" w:cs="Times New Roman"/>
      <w:b/>
      <w:sz w:val="24"/>
      <w:szCs w:val="24"/>
      <w:lang w:eastAsia="tr-TR"/>
    </w:rPr>
  </w:style>
  <w:style w:type="paragraph" w:styleId="GvdeMetni2">
    <w:name w:val="Body Text 2"/>
    <w:basedOn w:val="Normal"/>
    <w:link w:val="GvdeMetni2Char"/>
    <w:rsid w:val="00A95A46"/>
    <w:rPr>
      <w:b/>
    </w:rPr>
  </w:style>
  <w:style w:type="character" w:customStyle="1" w:styleId="GvdeMetni2Char">
    <w:name w:val="Gövde Metni 2 Char"/>
    <w:basedOn w:val="VarsaylanParagrafYazTipi"/>
    <w:link w:val="GvdeMetni2"/>
    <w:rsid w:val="00A95A46"/>
    <w:rPr>
      <w:rFonts w:ascii="Times New Roman" w:eastAsia="Times New Roman" w:hAnsi="Times New Roman" w:cs="Times New Roman"/>
      <w:b/>
      <w:sz w:val="24"/>
      <w:szCs w:val="24"/>
      <w:lang w:eastAsia="tr-TR"/>
    </w:rPr>
  </w:style>
  <w:style w:type="character" w:customStyle="1" w:styleId="WW-Absatz-Standardschriftart1">
    <w:name w:val="WW-Absatz-Standardschriftart1"/>
    <w:rsid w:val="00515480"/>
  </w:style>
  <w:style w:type="paragraph" w:styleId="ListeParagraf">
    <w:name w:val="List Paragraph"/>
    <w:basedOn w:val="Normal"/>
    <w:uiPriority w:val="34"/>
    <w:qFormat/>
    <w:rsid w:val="00FF3847"/>
    <w:pPr>
      <w:ind w:left="720"/>
      <w:contextualSpacing/>
    </w:pPr>
  </w:style>
  <w:style w:type="paragraph" w:styleId="stbilgi">
    <w:name w:val="header"/>
    <w:basedOn w:val="Normal"/>
    <w:link w:val="stbilgiChar"/>
    <w:uiPriority w:val="99"/>
    <w:unhideWhenUsed/>
    <w:rsid w:val="007D6355"/>
    <w:pPr>
      <w:tabs>
        <w:tab w:val="center" w:pos="4536"/>
        <w:tab w:val="right" w:pos="9072"/>
      </w:tabs>
    </w:pPr>
  </w:style>
  <w:style w:type="character" w:customStyle="1" w:styleId="stbilgiChar">
    <w:name w:val="Üstbilgi Char"/>
    <w:basedOn w:val="VarsaylanParagrafYazTipi"/>
    <w:link w:val="stbilgi"/>
    <w:uiPriority w:val="99"/>
    <w:rsid w:val="007D635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D6355"/>
    <w:pPr>
      <w:tabs>
        <w:tab w:val="center" w:pos="4536"/>
        <w:tab w:val="right" w:pos="9072"/>
      </w:tabs>
    </w:pPr>
  </w:style>
  <w:style w:type="character" w:customStyle="1" w:styleId="AltbilgiChar">
    <w:name w:val="Altbilgi Char"/>
    <w:basedOn w:val="VarsaylanParagrafYazTipi"/>
    <w:link w:val="Altbilgi"/>
    <w:uiPriority w:val="99"/>
    <w:rsid w:val="007D6355"/>
    <w:rPr>
      <w:rFonts w:ascii="Times New Roman" w:eastAsia="Times New Roman" w:hAnsi="Times New Roman" w:cs="Times New Roman"/>
      <w:sz w:val="24"/>
      <w:szCs w:val="24"/>
      <w:lang w:eastAsia="tr-TR"/>
    </w:rPr>
  </w:style>
  <w:style w:type="paragraph" w:customStyle="1" w:styleId="Textbody">
    <w:name w:val="Text body"/>
    <w:basedOn w:val="Normal"/>
    <w:rsid w:val="003A7582"/>
    <w:pPr>
      <w:widowControl w:val="0"/>
      <w:suppressAutoHyphens/>
      <w:autoSpaceDN w:val="0"/>
      <w:spacing w:after="120"/>
      <w:textAlignment w:val="baseline"/>
    </w:pPr>
    <w:rPr>
      <w:rFonts w:eastAsia="Lucida Sans Unicode" w:cs="Mangal"/>
      <w:kern w:val="3"/>
      <w:lang w:eastAsia="zh-CN" w:bidi="hi-IN"/>
    </w:rPr>
  </w:style>
  <w:style w:type="paragraph" w:styleId="BalonMetni">
    <w:name w:val="Balloon Text"/>
    <w:basedOn w:val="Normal"/>
    <w:link w:val="BalonMetniChar"/>
    <w:uiPriority w:val="99"/>
    <w:semiHidden/>
    <w:unhideWhenUsed/>
    <w:rsid w:val="000D43DD"/>
    <w:rPr>
      <w:rFonts w:ascii="Tahoma" w:hAnsi="Tahoma" w:cs="Tahoma"/>
      <w:sz w:val="16"/>
      <w:szCs w:val="16"/>
    </w:rPr>
  </w:style>
  <w:style w:type="character" w:customStyle="1" w:styleId="BalonMetniChar">
    <w:name w:val="Balon Metni Char"/>
    <w:basedOn w:val="VarsaylanParagrafYazTipi"/>
    <w:link w:val="BalonMetni"/>
    <w:uiPriority w:val="99"/>
    <w:semiHidden/>
    <w:rsid w:val="000D43DD"/>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4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95A46"/>
    <w:pPr>
      <w:keepNext/>
      <w:spacing w:line="480" w:lineRule="auto"/>
      <w:outlineLvl w:val="0"/>
    </w:pPr>
    <w:rPr>
      <w:b/>
      <w:bCs/>
    </w:rPr>
  </w:style>
  <w:style w:type="paragraph" w:styleId="Balk6">
    <w:name w:val="heading 6"/>
    <w:basedOn w:val="Normal"/>
    <w:next w:val="Normal"/>
    <w:link w:val="Balk6Char"/>
    <w:qFormat/>
    <w:rsid w:val="00A95A46"/>
    <w:pPr>
      <w:keepNext/>
      <w:jc w:val="center"/>
      <w:outlineLvl w:val="5"/>
    </w:pPr>
    <w:rPr>
      <w:b/>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5A46"/>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rsid w:val="00A95A46"/>
    <w:rPr>
      <w:rFonts w:ascii="Times New Roman" w:eastAsia="Times New Roman" w:hAnsi="Times New Roman" w:cs="Times New Roman"/>
      <w:b/>
      <w:sz w:val="24"/>
      <w:szCs w:val="24"/>
      <w:u w:val="single"/>
      <w:lang w:eastAsia="tr-TR"/>
    </w:rPr>
  </w:style>
  <w:style w:type="paragraph" w:styleId="AltKonuBal">
    <w:name w:val="Subtitle"/>
    <w:basedOn w:val="Normal"/>
    <w:link w:val="AltKonuBalChar"/>
    <w:qFormat/>
    <w:rsid w:val="00A95A46"/>
    <w:pPr>
      <w:spacing w:line="480" w:lineRule="auto"/>
    </w:pPr>
    <w:rPr>
      <w:b/>
    </w:rPr>
  </w:style>
  <w:style w:type="character" w:customStyle="1" w:styleId="AltKonuBalChar">
    <w:name w:val="Alt Konu Başlığı Char"/>
    <w:basedOn w:val="VarsaylanParagrafYazTipi"/>
    <w:link w:val="AltKonuBal"/>
    <w:rsid w:val="00A95A46"/>
    <w:rPr>
      <w:rFonts w:ascii="Times New Roman" w:eastAsia="Times New Roman" w:hAnsi="Times New Roman" w:cs="Times New Roman"/>
      <w:b/>
      <w:sz w:val="24"/>
      <w:szCs w:val="24"/>
      <w:lang w:eastAsia="tr-TR"/>
    </w:rPr>
  </w:style>
  <w:style w:type="paragraph" w:styleId="GvdeMetni2">
    <w:name w:val="Body Text 2"/>
    <w:basedOn w:val="Normal"/>
    <w:link w:val="GvdeMetni2Char"/>
    <w:rsid w:val="00A95A46"/>
    <w:rPr>
      <w:b/>
    </w:rPr>
  </w:style>
  <w:style w:type="character" w:customStyle="1" w:styleId="GvdeMetni2Char">
    <w:name w:val="Gövde Metni 2 Char"/>
    <w:basedOn w:val="VarsaylanParagrafYazTipi"/>
    <w:link w:val="GvdeMetni2"/>
    <w:rsid w:val="00A95A46"/>
    <w:rPr>
      <w:rFonts w:ascii="Times New Roman" w:eastAsia="Times New Roman" w:hAnsi="Times New Roman" w:cs="Times New Roman"/>
      <w:b/>
      <w:sz w:val="24"/>
      <w:szCs w:val="24"/>
      <w:lang w:eastAsia="tr-TR"/>
    </w:rPr>
  </w:style>
  <w:style w:type="character" w:customStyle="1" w:styleId="WW-Absatz-Standardschriftart1">
    <w:name w:val="WW-Absatz-Standardschriftart1"/>
    <w:rsid w:val="00515480"/>
  </w:style>
  <w:style w:type="paragraph" w:styleId="ListeParagraf">
    <w:name w:val="List Paragraph"/>
    <w:basedOn w:val="Normal"/>
    <w:uiPriority w:val="34"/>
    <w:qFormat/>
    <w:rsid w:val="00FF3847"/>
    <w:pPr>
      <w:ind w:left="720"/>
      <w:contextualSpacing/>
    </w:pPr>
  </w:style>
  <w:style w:type="paragraph" w:styleId="stbilgi">
    <w:name w:val="header"/>
    <w:basedOn w:val="Normal"/>
    <w:link w:val="stbilgiChar"/>
    <w:uiPriority w:val="99"/>
    <w:unhideWhenUsed/>
    <w:rsid w:val="007D6355"/>
    <w:pPr>
      <w:tabs>
        <w:tab w:val="center" w:pos="4536"/>
        <w:tab w:val="right" w:pos="9072"/>
      </w:tabs>
    </w:pPr>
  </w:style>
  <w:style w:type="character" w:customStyle="1" w:styleId="stbilgiChar">
    <w:name w:val="Üstbilgi Char"/>
    <w:basedOn w:val="VarsaylanParagrafYazTipi"/>
    <w:link w:val="stbilgi"/>
    <w:uiPriority w:val="99"/>
    <w:rsid w:val="007D635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D6355"/>
    <w:pPr>
      <w:tabs>
        <w:tab w:val="center" w:pos="4536"/>
        <w:tab w:val="right" w:pos="9072"/>
      </w:tabs>
    </w:pPr>
  </w:style>
  <w:style w:type="character" w:customStyle="1" w:styleId="AltbilgiChar">
    <w:name w:val="Altbilgi Char"/>
    <w:basedOn w:val="VarsaylanParagrafYazTipi"/>
    <w:link w:val="Altbilgi"/>
    <w:uiPriority w:val="99"/>
    <w:rsid w:val="007D6355"/>
    <w:rPr>
      <w:rFonts w:ascii="Times New Roman" w:eastAsia="Times New Roman" w:hAnsi="Times New Roman" w:cs="Times New Roman"/>
      <w:sz w:val="24"/>
      <w:szCs w:val="24"/>
      <w:lang w:eastAsia="tr-TR"/>
    </w:rPr>
  </w:style>
  <w:style w:type="paragraph" w:customStyle="1" w:styleId="Textbody">
    <w:name w:val="Text body"/>
    <w:basedOn w:val="Normal"/>
    <w:rsid w:val="003A7582"/>
    <w:pPr>
      <w:widowControl w:val="0"/>
      <w:suppressAutoHyphens/>
      <w:autoSpaceDN w:val="0"/>
      <w:spacing w:after="120"/>
      <w:textAlignment w:val="baseline"/>
    </w:pPr>
    <w:rPr>
      <w:rFonts w:eastAsia="Lucida Sans Unicode" w:cs="Mangal"/>
      <w:kern w:val="3"/>
      <w:lang w:eastAsia="zh-CN" w:bidi="hi-IN"/>
    </w:rPr>
  </w:style>
  <w:style w:type="paragraph" w:styleId="BalonMetni">
    <w:name w:val="Balloon Text"/>
    <w:basedOn w:val="Normal"/>
    <w:link w:val="BalonMetniChar"/>
    <w:uiPriority w:val="99"/>
    <w:semiHidden/>
    <w:unhideWhenUsed/>
    <w:rsid w:val="000D43DD"/>
    <w:rPr>
      <w:rFonts w:ascii="Tahoma" w:hAnsi="Tahoma" w:cs="Tahoma"/>
      <w:sz w:val="16"/>
      <w:szCs w:val="16"/>
    </w:rPr>
  </w:style>
  <w:style w:type="character" w:customStyle="1" w:styleId="BalonMetniChar">
    <w:name w:val="Balon Metni Char"/>
    <w:basedOn w:val="VarsaylanParagrafYazTipi"/>
    <w:link w:val="BalonMetni"/>
    <w:uiPriority w:val="99"/>
    <w:semiHidden/>
    <w:rsid w:val="000D43DD"/>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B5BE3-4DB1-4DAB-B298-C07573F7A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6</Pages>
  <Words>2296</Words>
  <Characters>13093</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Tolga UĞRAŞ</dc:creator>
  <cp:lastModifiedBy>Başak ERDURAN</cp:lastModifiedBy>
  <cp:revision>73</cp:revision>
  <cp:lastPrinted>2022-08-29T13:16:00Z</cp:lastPrinted>
  <dcterms:created xsi:type="dcterms:W3CDTF">2022-08-08T07:50:00Z</dcterms:created>
  <dcterms:modified xsi:type="dcterms:W3CDTF">2022-08-29T13:49:00Z</dcterms:modified>
</cp:coreProperties>
</file>